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92" w:rsidRDefault="008C6BB7">
      <w:pPr>
        <w:rPr>
          <w:b/>
          <w:sz w:val="64"/>
          <w:szCs w:val="64"/>
        </w:rPr>
      </w:pPr>
      <w:r>
        <w:rPr>
          <w:b/>
          <w:noProof/>
          <w:sz w:val="64"/>
          <w:szCs w:val="64"/>
        </w:rPr>
        <w:drawing>
          <wp:anchor distT="0" distB="0" distL="114300" distR="114300" simplePos="0" relativeHeight="251658240" behindDoc="1" locked="0" layoutInCell="1" allowOverlap="1">
            <wp:simplePos x="0" y="0"/>
            <wp:positionH relativeFrom="column">
              <wp:posOffset>4952365</wp:posOffset>
            </wp:positionH>
            <wp:positionV relativeFrom="paragraph">
              <wp:posOffset>87630</wp:posOffset>
            </wp:positionV>
            <wp:extent cx="1444963" cy="812772"/>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dge logo 20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963" cy="812772"/>
                    </a:xfrm>
                    <a:prstGeom prst="rect">
                      <a:avLst/>
                    </a:prstGeom>
                  </pic:spPr>
                </pic:pic>
              </a:graphicData>
            </a:graphic>
            <wp14:sizeRelH relativeFrom="page">
              <wp14:pctWidth>0</wp14:pctWidth>
            </wp14:sizeRelH>
            <wp14:sizeRelV relativeFrom="page">
              <wp14:pctHeight>0</wp14:pctHeight>
            </wp14:sizeRelV>
          </wp:anchor>
        </w:drawing>
      </w:r>
      <w:r>
        <w:rPr>
          <w:b/>
          <w:sz w:val="64"/>
          <w:szCs w:val="64"/>
        </w:rPr>
        <w:t xml:space="preserve">                                              </w:t>
      </w:r>
    </w:p>
    <w:p w:rsidR="00F63C92" w:rsidRDefault="008C6BB7">
      <w:pPr>
        <w:rPr>
          <w:b/>
          <w:sz w:val="64"/>
          <w:szCs w:val="64"/>
        </w:rPr>
      </w:pPr>
      <w:r>
        <w:rPr>
          <w:b/>
          <w:sz w:val="64"/>
          <w:szCs w:val="64"/>
        </w:rPr>
        <w:t>SEN Policy</w:t>
      </w:r>
    </w:p>
    <w:p w:rsidR="00F63C92" w:rsidRDefault="00F63C92">
      <w:pPr>
        <w:rPr>
          <w:b/>
          <w:sz w:val="64"/>
          <w:szCs w:val="6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63C92">
        <w:tc>
          <w:tcPr>
            <w:tcW w:w="4508" w:type="dxa"/>
            <w:shd w:val="clear" w:color="auto" w:fill="auto"/>
          </w:tcPr>
          <w:p w:rsidR="00F63C92" w:rsidRDefault="008C6BB7">
            <w:pPr>
              <w:rPr>
                <w:b/>
                <w:sz w:val="24"/>
                <w:szCs w:val="24"/>
              </w:rPr>
            </w:pPr>
            <w:r>
              <w:rPr>
                <w:b/>
                <w:sz w:val="24"/>
                <w:szCs w:val="24"/>
              </w:rPr>
              <w:t>Policy Details</w:t>
            </w:r>
          </w:p>
        </w:tc>
        <w:tc>
          <w:tcPr>
            <w:tcW w:w="4508" w:type="dxa"/>
            <w:shd w:val="clear" w:color="auto" w:fill="auto"/>
          </w:tcPr>
          <w:p w:rsidR="00F63C92" w:rsidRDefault="00F63C92">
            <w:pPr>
              <w:rPr>
                <w:b/>
                <w:sz w:val="24"/>
                <w:szCs w:val="24"/>
              </w:rPr>
            </w:pPr>
          </w:p>
        </w:tc>
      </w:tr>
      <w:tr w:rsidR="00F63C92">
        <w:tc>
          <w:tcPr>
            <w:tcW w:w="4508" w:type="dxa"/>
            <w:shd w:val="clear" w:color="auto" w:fill="auto"/>
          </w:tcPr>
          <w:p w:rsidR="00F63C92" w:rsidRPr="008C6BB7" w:rsidRDefault="008C6BB7">
            <w:pPr>
              <w:rPr>
                <w:sz w:val="24"/>
                <w:szCs w:val="24"/>
              </w:rPr>
            </w:pPr>
            <w:r w:rsidRPr="008C6BB7">
              <w:rPr>
                <w:sz w:val="24"/>
                <w:szCs w:val="24"/>
              </w:rPr>
              <w:t>Policy prepared by:</w:t>
            </w:r>
          </w:p>
        </w:tc>
        <w:tc>
          <w:tcPr>
            <w:tcW w:w="4508" w:type="dxa"/>
            <w:shd w:val="clear" w:color="auto" w:fill="auto"/>
          </w:tcPr>
          <w:p w:rsidR="00F63C92" w:rsidRPr="008C6BB7" w:rsidRDefault="008C6BB7">
            <w:pPr>
              <w:rPr>
                <w:sz w:val="24"/>
                <w:szCs w:val="24"/>
              </w:rPr>
            </w:pPr>
            <w:r w:rsidRPr="008C6BB7">
              <w:rPr>
                <w:sz w:val="24"/>
                <w:szCs w:val="24"/>
              </w:rPr>
              <w:t xml:space="preserve">Helen </w:t>
            </w:r>
            <w:proofErr w:type="spellStart"/>
            <w:r w:rsidRPr="008C6BB7">
              <w:rPr>
                <w:sz w:val="24"/>
                <w:szCs w:val="24"/>
              </w:rPr>
              <w:t>McClane</w:t>
            </w:r>
            <w:proofErr w:type="spellEnd"/>
            <w:r w:rsidRPr="008C6BB7">
              <w:rPr>
                <w:sz w:val="24"/>
                <w:szCs w:val="24"/>
              </w:rPr>
              <w:t xml:space="preserve">, </w:t>
            </w:r>
            <w:r>
              <w:rPr>
                <w:sz w:val="24"/>
                <w:szCs w:val="24"/>
              </w:rPr>
              <w:t xml:space="preserve">Assistant Principal and </w:t>
            </w:r>
            <w:r w:rsidRPr="008C6BB7">
              <w:rPr>
                <w:sz w:val="24"/>
                <w:szCs w:val="24"/>
              </w:rPr>
              <w:t>SENCO</w:t>
            </w:r>
          </w:p>
        </w:tc>
      </w:tr>
      <w:tr w:rsidR="00F63C92">
        <w:tc>
          <w:tcPr>
            <w:tcW w:w="4508" w:type="dxa"/>
            <w:shd w:val="clear" w:color="auto" w:fill="auto"/>
          </w:tcPr>
          <w:p w:rsidR="00F63C92" w:rsidRPr="008C6BB7" w:rsidRDefault="008C6BB7">
            <w:pPr>
              <w:rPr>
                <w:sz w:val="24"/>
                <w:szCs w:val="24"/>
              </w:rPr>
            </w:pPr>
            <w:r w:rsidRPr="008C6BB7">
              <w:rPr>
                <w:sz w:val="24"/>
                <w:szCs w:val="24"/>
              </w:rPr>
              <w:t>Date reviewed:</w:t>
            </w:r>
          </w:p>
        </w:tc>
        <w:tc>
          <w:tcPr>
            <w:tcW w:w="4508" w:type="dxa"/>
            <w:shd w:val="clear" w:color="auto" w:fill="auto"/>
          </w:tcPr>
          <w:p w:rsidR="00F63C92" w:rsidRPr="008C6BB7" w:rsidRDefault="008C6BB7">
            <w:pPr>
              <w:rPr>
                <w:sz w:val="24"/>
                <w:szCs w:val="24"/>
              </w:rPr>
            </w:pPr>
            <w:r w:rsidRPr="008C6BB7">
              <w:rPr>
                <w:sz w:val="24"/>
                <w:szCs w:val="24"/>
              </w:rPr>
              <w:t>December 2023</w:t>
            </w:r>
          </w:p>
        </w:tc>
      </w:tr>
      <w:tr w:rsidR="00F63C92">
        <w:tc>
          <w:tcPr>
            <w:tcW w:w="4508" w:type="dxa"/>
            <w:shd w:val="clear" w:color="auto" w:fill="auto"/>
          </w:tcPr>
          <w:p w:rsidR="00F63C92" w:rsidRPr="008C6BB7" w:rsidRDefault="008C6BB7">
            <w:pPr>
              <w:rPr>
                <w:sz w:val="24"/>
                <w:szCs w:val="24"/>
              </w:rPr>
            </w:pPr>
            <w:r w:rsidRPr="008C6BB7">
              <w:rPr>
                <w:sz w:val="24"/>
                <w:szCs w:val="24"/>
              </w:rPr>
              <w:t>Approved by Governors</w:t>
            </w:r>
          </w:p>
        </w:tc>
        <w:tc>
          <w:tcPr>
            <w:tcW w:w="4508" w:type="dxa"/>
            <w:shd w:val="clear" w:color="auto" w:fill="auto"/>
          </w:tcPr>
          <w:p w:rsidR="00F63C92" w:rsidRPr="008C6BB7" w:rsidRDefault="008C6BB7">
            <w:pPr>
              <w:rPr>
                <w:sz w:val="24"/>
                <w:szCs w:val="24"/>
              </w:rPr>
            </w:pPr>
            <w:r w:rsidRPr="008C6BB7">
              <w:rPr>
                <w:sz w:val="24"/>
                <w:szCs w:val="24"/>
              </w:rPr>
              <w:t>December 2023</w:t>
            </w:r>
          </w:p>
        </w:tc>
      </w:tr>
      <w:tr w:rsidR="00F63C92">
        <w:tc>
          <w:tcPr>
            <w:tcW w:w="4508" w:type="dxa"/>
            <w:shd w:val="clear" w:color="auto" w:fill="auto"/>
          </w:tcPr>
          <w:p w:rsidR="00F63C92" w:rsidRPr="008C6BB7" w:rsidRDefault="008C6BB7">
            <w:pPr>
              <w:rPr>
                <w:sz w:val="24"/>
                <w:szCs w:val="24"/>
              </w:rPr>
            </w:pPr>
            <w:r w:rsidRPr="008C6BB7">
              <w:rPr>
                <w:sz w:val="24"/>
                <w:szCs w:val="24"/>
              </w:rPr>
              <w:t>Date of next review:</w:t>
            </w:r>
          </w:p>
        </w:tc>
        <w:tc>
          <w:tcPr>
            <w:tcW w:w="4508" w:type="dxa"/>
            <w:shd w:val="clear" w:color="auto" w:fill="auto"/>
          </w:tcPr>
          <w:p w:rsidR="00F63C92" w:rsidRPr="008C6BB7" w:rsidRDefault="008C6BB7">
            <w:pPr>
              <w:rPr>
                <w:sz w:val="24"/>
                <w:szCs w:val="24"/>
              </w:rPr>
            </w:pPr>
            <w:r w:rsidRPr="008C6BB7">
              <w:rPr>
                <w:sz w:val="24"/>
                <w:szCs w:val="24"/>
              </w:rPr>
              <w:t>December 2024</w:t>
            </w:r>
          </w:p>
        </w:tc>
      </w:tr>
    </w:tbl>
    <w:p w:rsidR="00F63C92" w:rsidRDefault="00F63C92">
      <w:pPr>
        <w:rPr>
          <w:b/>
          <w:sz w:val="24"/>
          <w:szCs w:val="24"/>
        </w:rPr>
      </w:pPr>
    </w:p>
    <w:p w:rsidR="00F63C92" w:rsidRDefault="00F63C92"/>
    <w:p w:rsidR="00F63C92" w:rsidRDefault="00F63C92"/>
    <w:p w:rsidR="00F63C92" w:rsidRDefault="00F63C92"/>
    <w:p w:rsidR="00F63C92" w:rsidRDefault="00F63C92"/>
    <w:p w:rsidR="00F63C92" w:rsidRDefault="00F63C92"/>
    <w:p w:rsidR="00F63C92" w:rsidRDefault="00F63C92"/>
    <w:p w:rsidR="00F63C92" w:rsidRDefault="00F63C92"/>
    <w:p w:rsidR="00F63C92" w:rsidRDefault="00F63C92"/>
    <w:p w:rsidR="00F63C92" w:rsidRDefault="00F63C92"/>
    <w:p w:rsidR="00F63C92" w:rsidRDefault="008C6BB7">
      <w:r>
        <w:t xml:space="preserve"> </w:t>
      </w:r>
    </w:p>
    <w:p w:rsidR="00F63C92" w:rsidRDefault="00F63C92"/>
    <w:p w:rsidR="00F63C92" w:rsidRDefault="00F63C92"/>
    <w:p w:rsidR="00F63C92" w:rsidRDefault="00F63C92"/>
    <w:p w:rsidR="008C6BB7" w:rsidRDefault="008C6BB7"/>
    <w:p w:rsidR="00F63C92" w:rsidRDefault="00F63C92"/>
    <w:p w:rsidR="00F63C92" w:rsidRDefault="00F63C92"/>
    <w:p w:rsidR="00F63C92" w:rsidRDefault="00F63C92"/>
    <w:p w:rsidR="00F63C92" w:rsidRDefault="008C6BB7">
      <w:pPr>
        <w:rPr>
          <w:b/>
        </w:rPr>
      </w:pPr>
      <w:r>
        <w:rPr>
          <w:b/>
        </w:rPr>
        <w:lastRenderedPageBreak/>
        <w:t>1.</w:t>
      </w:r>
      <w:r>
        <w:rPr>
          <w:b/>
        </w:rPr>
        <w:tab/>
        <w:t>Introduction</w:t>
      </w:r>
    </w:p>
    <w:p w:rsidR="00F63C92" w:rsidRDefault="008C6BB7">
      <w:pPr>
        <w:rPr>
          <w:b/>
        </w:rPr>
      </w:pPr>
      <w:bookmarkStart w:id="0" w:name="_gjdgxs" w:colFirst="0" w:colLast="0"/>
      <w:bookmarkEnd w:id="0"/>
      <w:proofErr w:type="gramStart"/>
      <w:r>
        <w:rPr>
          <w:b/>
        </w:rPr>
        <w:t>1.1 This procedure has been adopted by the Governing Body of The Edge Academy</w:t>
      </w:r>
      <w:proofErr w:type="gramEnd"/>
      <w:r>
        <w:rPr>
          <w:b/>
        </w:rPr>
        <w:t xml:space="preserve"> December 2023</w:t>
      </w:r>
    </w:p>
    <w:p w:rsidR="00F63C92" w:rsidRDefault="00F63C92"/>
    <w:p w:rsidR="00F63C92" w:rsidRDefault="008C6BB7">
      <w:r>
        <w:t xml:space="preserve">Equality and Diversity : All policies are intended to ensure that no-one is treated in any way less favourably on the grounds of race, colour, national or ethnic </w:t>
      </w:r>
      <w:r>
        <w:t>or social origin, race, disability, gender, sexual orientation, gender reassignment, marriage and civil partnership, pregnancy and maternity, age, religion / belief or political / other personal beliefs.</w:t>
      </w:r>
    </w:p>
    <w:p w:rsidR="00F63C92" w:rsidRDefault="00F63C92"/>
    <w:p w:rsidR="00F63C92" w:rsidRDefault="008C6BB7">
      <w:r>
        <w:t>This policy outlines the framework The Edge Academy</w:t>
      </w:r>
      <w:r>
        <w:t xml:space="preserve"> follows to meet its duty and obligation to provide a high quality education to all of its pupils, including pupils with special educational needs and disabilities (SEN), and to do everything it can to meet the needs of pupils with SEN.</w:t>
      </w:r>
    </w:p>
    <w:p w:rsidR="00F63C92" w:rsidRDefault="00F63C92"/>
    <w:p w:rsidR="00F63C92" w:rsidRDefault="008C6BB7">
      <w:r>
        <w:t>Through successful</w:t>
      </w:r>
      <w:r>
        <w:t xml:space="preserve"> implementation of this policy, the academy aims to:</w:t>
      </w:r>
    </w:p>
    <w:p w:rsidR="00F63C92" w:rsidRDefault="00F63C92"/>
    <w:p w:rsidR="00F63C92" w:rsidRDefault="008C6BB7">
      <w:pPr>
        <w:numPr>
          <w:ilvl w:val="0"/>
          <w:numId w:val="1"/>
        </w:numPr>
        <w:pBdr>
          <w:top w:val="nil"/>
          <w:left w:val="nil"/>
          <w:bottom w:val="nil"/>
          <w:right w:val="nil"/>
          <w:between w:val="nil"/>
        </w:pBdr>
        <w:spacing w:after="0"/>
      </w:pPr>
      <w:r>
        <w:rPr>
          <w:color w:val="000000"/>
        </w:rPr>
        <w:t>Eliminate discrimination.</w:t>
      </w:r>
    </w:p>
    <w:p w:rsidR="00F63C92" w:rsidRDefault="008C6BB7">
      <w:pPr>
        <w:numPr>
          <w:ilvl w:val="0"/>
          <w:numId w:val="1"/>
        </w:numPr>
        <w:pBdr>
          <w:top w:val="nil"/>
          <w:left w:val="nil"/>
          <w:bottom w:val="nil"/>
          <w:right w:val="nil"/>
          <w:between w:val="nil"/>
        </w:pBdr>
        <w:spacing w:after="0"/>
      </w:pPr>
      <w:r>
        <w:rPr>
          <w:color w:val="000000"/>
        </w:rPr>
        <w:t>Promote equal opportunities.</w:t>
      </w:r>
    </w:p>
    <w:p w:rsidR="00F63C92" w:rsidRDefault="008C6BB7">
      <w:pPr>
        <w:numPr>
          <w:ilvl w:val="0"/>
          <w:numId w:val="1"/>
        </w:numPr>
        <w:pBdr>
          <w:top w:val="nil"/>
          <w:left w:val="nil"/>
          <w:bottom w:val="nil"/>
          <w:right w:val="nil"/>
          <w:between w:val="nil"/>
        </w:pBdr>
      </w:pPr>
      <w:r>
        <w:rPr>
          <w:color w:val="000000"/>
        </w:rPr>
        <w:t>Foster good relationships between pupils with SEN and pupils without SEN.</w:t>
      </w:r>
    </w:p>
    <w:p w:rsidR="00F63C92" w:rsidRDefault="00F63C92"/>
    <w:p w:rsidR="00F63C92" w:rsidRDefault="008C6BB7">
      <w:pPr>
        <w:rPr>
          <w:b/>
        </w:rPr>
      </w:pPr>
      <w:r>
        <w:rPr>
          <w:b/>
        </w:rPr>
        <w:t xml:space="preserve">2. The Edge Academy will work with the LA within the following </w:t>
      </w:r>
      <w:proofErr w:type="gramStart"/>
      <w:r>
        <w:rPr>
          <w:b/>
        </w:rPr>
        <w:t>principles which</w:t>
      </w:r>
      <w:proofErr w:type="gramEnd"/>
      <w:r>
        <w:rPr>
          <w:b/>
        </w:rPr>
        <w:t xml:space="preserve"> underpin this policy:</w:t>
      </w:r>
    </w:p>
    <w:p w:rsidR="00F63C92" w:rsidRDefault="00F63C92"/>
    <w:p w:rsidR="00F63C92" w:rsidRDefault="008C6BB7">
      <w:pPr>
        <w:numPr>
          <w:ilvl w:val="0"/>
          <w:numId w:val="11"/>
        </w:numPr>
        <w:pBdr>
          <w:top w:val="nil"/>
          <w:left w:val="nil"/>
          <w:bottom w:val="nil"/>
          <w:right w:val="nil"/>
          <w:between w:val="nil"/>
        </w:pBdr>
        <w:spacing w:after="0"/>
      </w:pPr>
      <w:r>
        <w:rPr>
          <w:color w:val="000000"/>
        </w:rPr>
        <w:t>The involvement of children, parents/carers and young people in decision-making</w:t>
      </w:r>
    </w:p>
    <w:p w:rsidR="00F63C92" w:rsidRDefault="008C6BB7">
      <w:pPr>
        <w:numPr>
          <w:ilvl w:val="0"/>
          <w:numId w:val="11"/>
        </w:numPr>
        <w:pBdr>
          <w:top w:val="nil"/>
          <w:left w:val="nil"/>
          <w:bottom w:val="nil"/>
          <w:right w:val="nil"/>
          <w:between w:val="nil"/>
        </w:pBdr>
        <w:spacing w:after="0"/>
      </w:pPr>
      <w:r>
        <w:rPr>
          <w:color w:val="000000"/>
        </w:rPr>
        <w:t>The identification of children’s and young people’s needs</w:t>
      </w:r>
    </w:p>
    <w:p w:rsidR="00F63C92" w:rsidRDefault="008C6BB7">
      <w:pPr>
        <w:numPr>
          <w:ilvl w:val="0"/>
          <w:numId w:val="11"/>
        </w:numPr>
        <w:pBdr>
          <w:top w:val="nil"/>
          <w:left w:val="nil"/>
          <w:bottom w:val="nil"/>
          <w:right w:val="nil"/>
          <w:between w:val="nil"/>
        </w:pBdr>
        <w:spacing w:after="0"/>
      </w:pPr>
      <w:r>
        <w:rPr>
          <w:color w:val="000000"/>
        </w:rPr>
        <w:t>Collaboration b</w:t>
      </w:r>
      <w:r>
        <w:rPr>
          <w:color w:val="000000"/>
        </w:rPr>
        <w:t>etween education, health and social care services to provide support</w:t>
      </w:r>
    </w:p>
    <w:p w:rsidR="00F63C92" w:rsidRDefault="008C6BB7">
      <w:pPr>
        <w:numPr>
          <w:ilvl w:val="0"/>
          <w:numId w:val="11"/>
        </w:numPr>
        <w:pBdr>
          <w:top w:val="nil"/>
          <w:left w:val="nil"/>
          <w:bottom w:val="nil"/>
          <w:right w:val="nil"/>
          <w:between w:val="nil"/>
        </w:pBdr>
        <w:spacing w:after="0"/>
      </w:pPr>
      <w:r>
        <w:rPr>
          <w:color w:val="000000"/>
        </w:rPr>
        <w:t>High quality provision to meet the needs of children and young people with SEN</w:t>
      </w:r>
    </w:p>
    <w:p w:rsidR="00F63C92" w:rsidRDefault="008C6BB7">
      <w:pPr>
        <w:numPr>
          <w:ilvl w:val="0"/>
          <w:numId w:val="11"/>
        </w:numPr>
        <w:pBdr>
          <w:top w:val="nil"/>
          <w:left w:val="nil"/>
          <w:bottom w:val="nil"/>
          <w:right w:val="nil"/>
          <w:between w:val="nil"/>
        </w:pBdr>
        <w:spacing w:after="0"/>
      </w:pPr>
      <w:r>
        <w:rPr>
          <w:color w:val="000000"/>
        </w:rPr>
        <w:t>Greater choice and control for young people and parents/carers over their support</w:t>
      </w:r>
    </w:p>
    <w:p w:rsidR="00F63C92" w:rsidRDefault="008C6BB7">
      <w:pPr>
        <w:numPr>
          <w:ilvl w:val="0"/>
          <w:numId w:val="11"/>
        </w:numPr>
        <w:pBdr>
          <w:top w:val="nil"/>
          <w:left w:val="nil"/>
          <w:bottom w:val="nil"/>
          <w:right w:val="nil"/>
          <w:between w:val="nil"/>
        </w:pBdr>
      </w:pPr>
      <w:r>
        <w:rPr>
          <w:color w:val="000000"/>
        </w:rPr>
        <w:t>Successful preparation for adulthood, including independent living and employment</w:t>
      </w:r>
    </w:p>
    <w:p w:rsidR="00F63C92" w:rsidRDefault="00F63C92"/>
    <w:p w:rsidR="00F63C92" w:rsidRDefault="00F63C92"/>
    <w:p w:rsidR="00F63C92" w:rsidRDefault="008C6BB7">
      <w:r>
        <w:rPr>
          <w:b/>
        </w:rPr>
        <w:t xml:space="preserve">3. Policy aims </w:t>
      </w:r>
      <w:proofErr w:type="gramStart"/>
      <w:r>
        <w:rPr>
          <w:b/>
        </w:rPr>
        <w:t>and  principles</w:t>
      </w:r>
      <w:proofErr w:type="gramEnd"/>
    </w:p>
    <w:p w:rsidR="00F63C92" w:rsidRDefault="008C6BB7">
      <w:r>
        <w:t>3.1</w:t>
      </w:r>
      <w:r>
        <w:tab/>
        <w:t>This policy outlines the framework for the academy to meet its duties and obligations to provide a high quality education to all of its s</w:t>
      </w:r>
      <w:r>
        <w:t>tudents including students with special educational needs and / or disabilities.</w:t>
      </w:r>
    </w:p>
    <w:p w:rsidR="00F63C92" w:rsidRDefault="00F63C92"/>
    <w:p w:rsidR="00F63C92" w:rsidRDefault="008C6BB7">
      <w:r>
        <w:t>3.2</w:t>
      </w:r>
      <w:r>
        <w:tab/>
        <w:t xml:space="preserve">The range and degree of learning difficulties, behavioural problems, physical or sensory disabilities that </w:t>
      </w:r>
      <w:proofErr w:type="gramStart"/>
      <w:r>
        <w:t>might be found</w:t>
      </w:r>
      <w:proofErr w:type="gramEnd"/>
      <w:r>
        <w:t xml:space="preserve"> in a typical class can be considerable, and it i</w:t>
      </w:r>
      <w:r>
        <w:t>s recognised that this situation exists at The Edge Academy</w:t>
      </w:r>
    </w:p>
    <w:p w:rsidR="00F63C92" w:rsidRDefault="00F63C92"/>
    <w:p w:rsidR="00F63C92" w:rsidRDefault="008C6BB7">
      <w:r>
        <w:t>3.3</w:t>
      </w:r>
      <w:r>
        <w:tab/>
        <w:t>The aims and objectives of the SEN Policy relate directly to those of the Academy, and are also based on the values derived from and are guided by the requirements of the various Acts of Parl</w:t>
      </w:r>
      <w:r>
        <w:t>iament and guidance published pertaining to SEN.</w:t>
      </w:r>
    </w:p>
    <w:p w:rsidR="00F63C92" w:rsidRDefault="00F63C92"/>
    <w:p w:rsidR="00F63C92" w:rsidRDefault="008C6BB7">
      <w:proofErr w:type="gramStart"/>
      <w:r>
        <w:t>3.4</w:t>
      </w:r>
      <w:proofErr w:type="gramEnd"/>
      <w:r>
        <w:tab/>
        <w:t>The Code of Practice (2014) states:</w:t>
      </w:r>
    </w:p>
    <w:p w:rsidR="00F63C92" w:rsidRDefault="008C6BB7">
      <w:r>
        <w:t>“A child or young person has SEN if they have a learning difficulty or disability which calls for special educational provision to be made for him or her”.</w:t>
      </w:r>
    </w:p>
    <w:p w:rsidR="00F63C92" w:rsidRDefault="00F63C92"/>
    <w:p w:rsidR="00F63C92" w:rsidRDefault="008C6BB7">
      <w:r>
        <w:t>3.5</w:t>
      </w:r>
      <w:r>
        <w:tab/>
        <w:t>A chi</w:t>
      </w:r>
      <w:r>
        <w:t>ld of compulsory academy age or a young person has a learning difficulty or disability if he or she:</w:t>
      </w:r>
    </w:p>
    <w:p w:rsidR="00F63C92" w:rsidRDefault="00F63C92"/>
    <w:p w:rsidR="00F63C92" w:rsidRDefault="008C6BB7">
      <w:pPr>
        <w:numPr>
          <w:ilvl w:val="0"/>
          <w:numId w:val="11"/>
        </w:numPr>
        <w:pBdr>
          <w:top w:val="nil"/>
          <w:left w:val="nil"/>
          <w:bottom w:val="nil"/>
          <w:right w:val="nil"/>
          <w:between w:val="nil"/>
        </w:pBdr>
        <w:spacing w:after="0"/>
      </w:pPr>
      <w:r>
        <w:rPr>
          <w:color w:val="000000"/>
        </w:rPr>
        <w:t>has significantly greater difficulty in learning than the majority of others of the same age;</w:t>
      </w:r>
    </w:p>
    <w:p w:rsidR="00F63C92" w:rsidRDefault="008C6BB7">
      <w:pPr>
        <w:numPr>
          <w:ilvl w:val="0"/>
          <w:numId w:val="11"/>
        </w:numPr>
        <w:pBdr>
          <w:top w:val="nil"/>
          <w:left w:val="nil"/>
          <w:bottom w:val="nil"/>
          <w:right w:val="nil"/>
          <w:between w:val="nil"/>
        </w:pBdr>
      </w:pPr>
      <w:proofErr w:type="gramStart"/>
      <w:r>
        <w:rPr>
          <w:color w:val="000000"/>
        </w:rPr>
        <w:t>has</w:t>
      </w:r>
      <w:proofErr w:type="gramEnd"/>
      <w:r>
        <w:rPr>
          <w:color w:val="000000"/>
        </w:rPr>
        <w:t xml:space="preserve"> a disability which prevents or hinders him or her from m</w:t>
      </w:r>
      <w:r>
        <w:rPr>
          <w:color w:val="000000"/>
        </w:rPr>
        <w:t>aking use of facilities of a kind generally provided for others of the same age in mainstream academy or mainstream post-16 institutions.</w:t>
      </w:r>
    </w:p>
    <w:p w:rsidR="00F63C92" w:rsidRDefault="00F63C92"/>
    <w:p w:rsidR="00F63C92" w:rsidRDefault="00F63C92"/>
    <w:p w:rsidR="00F63C92" w:rsidRDefault="008C6BB7">
      <w:r>
        <w:t>3.6</w:t>
      </w:r>
      <w:r>
        <w:tab/>
      </w:r>
      <w:r>
        <w:t xml:space="preserve">A special educational provision is provision that is different from or additional to that normally available to pupils or students of the same age, which </w:t>
      </w:r>
      <w:proofErr w:type="gramStart"/>
      <w:r>
        <w:t>is designed</w:t>
      </w:r>
      <w:proofErr w:type="gramEnd"/>
      <w:r>
        <w:t xml:space="preserve"> to help children and young people with SEN or disabilities to access the curriculum.</w:t>
      </w:r>
    </w:p>
    <w:p w:rsidR="00F63C92" w:rsidRDefault="00F63C92"/>
    <w:p w:rsidR="00F63C92" w:rsidRDefault="008C6BB7">
      <w:pPr>
        <w:rPr>
          <w:b/>
        </w:rPr>
      </w:pPr>
      <w:r>
        <w:rPr>
          <w:b/>
        </w:rPr>
        <w:t>4.</w:t>
      </w:r>
      <w:r>
        <w:rPr>
          <w:b/>
        </w:rPr>
        <w:tab/>
        <w:t>T</w:t>
      </w:r>
      <w:r>
        <w:rPr>
          <w:b/>
        </w:rPr>
        <w:t>erminology</w:t>
      </w:r>
    </w:p>
    <w:p w:rsidR="00F63C92" w:rsidRDefault="008C6BB7">
      <w:r>
        <w:t>4.1</w:t>
      </w:r>
      <w:r>
        <w:tab/>
        <w:t>The term ‘parents’ is employed throughout this policy and elsewhere to refer to any parent, guardian or other responsible adult in ‘loco parentis’.</w:t>
      </w:r>
    </w:p>
    <w:p w:rsidR="00F63C92" w:rsidRDefault="00F63C92"/>
    <w:p w:rsidR="00F63C92" w:rsidRDefault="008C6BB7">
      <w:pPr>
        <w:rPr>
          <w:b/>
        </w:rPr>
      </w:pPr>
      <w:r>
        <w:rPr>
          <w:b/>
        </w:rPr>
        <w:t>5.</w:t>
      </w:r>
      <w:r>
        <w:rPr>
          <w:b/>
        </w:rPr>
        <w:tab/>
        <w:t>Aims</w:t>
      </w:r>
    </w:p>
    <w:p w:rsidR="00F63C92" w:rsidRDefault="008C6BB7">
      <w:r>
        <w:t>5.1</w:t>
      </w:r>
      <w:r>
        <w:tab/>
        <w:t>The aims of The Edge Academy are:</w:t>
      </w:r>
    </w:p>
    <w:p w:rsidR="00F63C92" w:rsidRDefault="008C6BB7">
      <w:pPr>
        <w:numPr>
          <w:ilvl w:val="0"/>
          <w:numId w:val="11"/>
        </w:numPr>
        <w:pBdr>
          <w:top w:val="nil"/>
          <w:left w:val="nil"/>
          <w:bottom w:val="nil"/>
          <w:right w:val="nil"/>
          <w:between w:val="nil"/>
        </w:pBdr>
        <w:spacing w:after="0"/>
      </w:pPr>
      <w:r>
        <w:rPr>
          <w:color w:val="000000"/>
        </w:rPr>
        <w:t>To endeavour to provide appropriate interventi</w:t>
      </w:r>
      <w:r>
        <w:rPr>
          <w:color w:val="000000"/>
        </w:rPr>
        <w:t>on to meet the needs of any student who holds a statement of Special Educational Needs (SEN) or Education Health and Care Plan (EHCP), in collaboration with colleagues, other professionals, the young person and the parents.</w:t>
      </w:r>
    </w:p>
    <w:p w:rsidR="00F63C92" w:rsidRDefault="008C6BB7">
      <w:pPr>
        <w:numPr>
          <w:ilvl w:val="0"/>
          <w:numId w:val="11"/>
        </w:numPr>
        <w:pBdr>
          <w:top w:val="nil"/>
          <w:left w:val="nil"/>
          <w:bottom w:val="nil"/>
          <w:right w:val="nil"/>
          <w:between w:val="nil"/>
        </w:pBdr>
        <w:spacing w:after="0"/>
      </w:pPr>
      <w:r>
        <w:rPr>
          <w:color w:val="000000"/>
        </w:rPr>
        <w:t>To review Provision Maps of stud</w:t>
      </w:r>
      <w:r>
        <w:rPr>
          <w:color w:val="000000"/>
        </w:rPr>
        <w:t>ents with a Statement of SEN or an EHCP ensuring that both pupil and parent views are involved in the target setting and review process.</w:t>
      </w:r>
    </w:p>
    <w:p w:rsidR="00F63C92" w:rsidRDefault="008C6BB7">
      <w:pPr>
        <w:numPr>
          <w:ilvl w:val="0"/>
          <w:numId w:val="11"/>
        </w:numPr>
        <w:pBdr>
          <w:top w:val="nil"/>
          <w:left w:val="nil"/>
          <w:bottom w:val="nil"/>
          <w:right w:val="nil"/>
          <w:between w:val="nil"/>
        </w:pBdr>
        <w:spacing w:after="0"/>
      </w:pPr>
      <w:r>
        <w:rPr>
          <w:color w:val="000000"/>
        </w:rPr>
        <w:t>Delivery of SEN provision will remain the responsibility of the Teacher and Special Education Needs Co-ordinator, Helen</w:t>
      </w:r>
      <w:r>
        <w:rPr>
          <w:color w:val="000000"/>
        </w:rPr>
        <w:t xml:space="preserve"> </w:t>
      </w:r>
      <w:proofErr w:type="spellStart"/>
      <w:r>
        <w:rPr>
          <w:color w:val="000000"/>
        </w:rPr>
        <w:t>McClane</w:t>
      </w:r>
      <w:proofErr w:type="spellEnd"/>
      <w:r>
        <w:rPr>
          <w:color w:val="000000"/>
        </w:rPr>
        <w:t xml:space="preserve">. Provision Maps and targets </w:t>
      </w:r>
      <w:proofErr w:type="gramStart"/>
      <w:r>
        <w:rPr>
          <w:color w:val="000000"/>
        </w:rPr>
        <w:t>will be monitored</w:t>
      </w:r>
      <w:proofErr w:type="gramEnd"/>
      <w:r>
        <w:rPr>
          <w:color w:val="000000"/>
        </w:rPr>
        <w:t xml:space="preserve"> by the SENCO to ensure interventions are being carried out.</w:t>
      </w:r>
    </w:p>
    <w:p w:rsidR="00F63C92" w:rsidRDefault="008C6BB7">
      <w:pPr>
        <w:numPr>
          <w:ilvl w:val="0"/>
          <w:numId w:val="11"/>
        </w:numPr>
        <w:pBdr>
          <w:top w:val="nil"/>
          <w:left w:val="nil"/>
          <w:bottom w:val="nil"/>
          <w:right w:val="nil"/>
          <w:between w:val="nil"/>
        </w:pBdr>
        <w:spacing w:after="0"/>
      </w:pPr>
      <w:r>
        <w:rPr>
          <w:color w:val="000000"/>
        </w:rPr>
        <w:t>To review termly provision for students with ‘SEN Support’.</w:t>
      </w:r>
    </w:p>
    <w:p w:rsidR="00F63C92" w:rsidRDefault="008C6BB7">
      <w:pPr>
        <w:numPr>
          <w:ilvl w:val="0"/>
          <w:numId w:val="11"/>
        </w:numPr>
        <w:pBdr>
          <w:top w:val="nil"/>
          <w:left w:val="nil"/>
          <w:bottom w:val="nil"/>
          <w:right w:val="nil"/>
          <w:between w:val="nil"/>
        </w:pBdr>
        <w:spacing w:after="0"/>
      </w:pPr>
      <w:r>
        <w:rPr>
          <w:color w:val="000000"/>
        </w:rPr>
        <w:t>Wherever possible, to ensure full entitlement and access for SEN students to high</w:t>
      </w:r>
      <w:r>
        <w:rPr>
          <w:color w:val="000000"/>
        </w:rPr>
        <w:t xml:space="preserve"> quality education within a broad, balanced and relevant curriculum.</w:t>
      </w:r>
    </w:p>
    <w:p w:rsidR="00F63C92" w:rsidRDefault="008C6BB7">
      <w:pPr>
        <w:numPr>
          <w:ilvl w:val="0"/>
          <w:numId w:val="11"/>
        </w:numPr>
        <w:pBdr>
          <w:top w:val="nil"/>
          <w:left w:val="nil"/>
          <w:bottom w:val="nil"/>
          <w:right w:val="nil"/>
          <w:between w:val="nil"/>
        </w:pBdr>
        <w:spacing w:after="0"/>
      </w:pPr>
      <w:r>
        <w:rPr>
          <w:color w:val="000000"/>
        </w:rPr>
        <w:t>To educate students with SEN alongside their peers within the normal curriculum of the Academy after giving due consideration to the necessity to meet individual needs.</w:t>
      </w:r>
    </w:p>
    <w:p w:rsidR="00F63C92" w:rsidRDefault="008C6BB7">
      <w:pPr>
        <w:numPr>
          <w:ilvl w:val="0"/>
          <w:numId w:val="11"/>
        </w:numPr>
        <w:pBdr>
          <w:top w:val="nil"/>
          <w:left w:val="nil"/>
          <w:bottom w:val="nil"/>
          <w:right w:val="nil"/>
          <w:between w:val="nil"/>
        </w:pBdr>
        <w:spacing w:after="0"/>
      </w:pPr>
      <w:r>
        <w:rPr>
          <w:color w:val="000000"/>
        </w:rPr>
        <w:t>To stimulate and/o</w:t>
      </w:r>
      <w:r>
        <w:rPr>
          <w:color w:val="000000"/>
        </w:rPr>
        <w:t>r maintain student curiosity, interest and enjoyment in their education.</w:t>
      </w:r>
    </w:p>
    <w:p w:rsidR="00F63C92" w:rsidRDefault="008C6BB7">
      <w:pPr>
        <w:numPr>
          <w:ilvl w:val="0"/>
          <w:numId w:val="11"/>
        </w:numPr>
        <w:pBdr>
          <w:top w:val="nil"/>
          <w:left w:val="nil"/>
          <w:bottom w:val="nil"/>
          <w:right w:val="nil"/>
          <w:between w:val="nil"/>
        </w:pBdr>
        <w:spacing w:after="0"/>
      </w:pPr>
      <w:r>
        <w:rPr>
          <w:color w:val="000000"/>
        </w:rPr>
        <w:t xml:space="preserve">To enable SEN students to be familiar with a body of knowledge, skills, principles and vocabulary in order for them to lead full and productive lives. The curriculum must be suitable </w:t>
      </w:r>
      <w:r>
        <w:rPr>
          <w:color w:val="000000"/>
        </w:rPr>
        <w:t>to promote intellectual, emotional, social and physical development in order that students can develop as valuable members of society both now and in the future by encouraging social skills such as politeness, initiative, independence and safety awareness.</w:t>
      </w:r>
    </w:p>
    <w:p w:rsidR="00F63C92" w:rsidRDefault="008C6BB7">
      <w:pPr>
        <w:numPr>
          <w:ilvl w:val="0"/>
          <w:numId w:val="11"/>
        </w:numPr>
        <w:pBdr>
          <w:top w:val="nil"/>
          <w:left w:val="nil"/>
          <w:bottom w:val="nil"/>
          <w:right w:val="nil"/>
          <w:between w:val="nil"/>
        </w:pBdr>
        <w:spacing w:after="0"/>
      </w:pPr>
      <w:r>
        <w:rPr>
          <w:color w:val="000000"/>
        </w:rPr>
        <w:t>To identify and assess students with SEN as early and thoroughly as possible and necessary, through a programme of rigorous testing, this will include reading and comprehension skills and mathematical reasoning.</w:t>
      </w:r>
    </w:p>
    <w:p w:rsidR="00F63C92" w:rsidRDefault="008C6BB7">
      <w:pPr>
        <w:numPr>
          <w:ilvl w:val="0"/>
          <w:numId w:val="11"/>
        </w:numPr>
        <w:pBdr>
          <w:top w:val="nil"/>
          <w:left w:val="nil"/>
          <w:bottom w:val="nil"/>
          <w:right w:val="nil"/>
          <w:between w:val="nil"/>
        </w:pBdr>
        <w:spacing w:after="0"/>
      </w:pPr>
      <w:r>
        <w:rPr>
          <w:color w:val="000000"/>
        </w:rPr>
        <w:t xml:space="preserve">To provide concise SEN information via one </w:t>
      </w:r>
      <w:r>
        <w:rPr>
          <w:color w:val="000000"/>
        </w:rPr>
        <w:t>page profiles, which will be updated and reviewed on a regular basis and made accessible to staff.</w:t>
      </w:r>
    </w:p>
    <w:p w:rsidR="00F63C92" w:rsidRDefault="008C6BB7">
      <w:pPr>
        <w:numPr>
          <w:ilvl w:val="0"/>
          <w:numId w:val="11"/>
        </w:numPr>
        <w:pBdr>
          <w:top w:val="nil"/>
          <w:left w:val="nil"/>
          <w:bottom w:val="nil"/>
          <w:right w:val="nil"/>
          <w:between w:val="nil"/>
        </w:pBdr>
        <w:spacing w:after="0"/>
      </w:pPr>
      <w:r>
        <w:rPr>
          <w:color w:val="000000"/>
        </w:rPr>
        <w:t>To disseminate good practice through the electronic SEN folder, which contains detailed information about specific needs and ways of meeting those needs in t</w:t>
      </w:r>
      <w:r>
        <w:rPr>
          <w:color w:val="000000"/>
        </w:rPr>
        <w:t xml:space="preserve">he </w:t>
      </w:r>
      <w:proofErr w:type="gramStart"/>
      <w:r>
        <w:rPr>
          <w:color w:val="000000"/>
        </w:rPr>
        <w:t>classroom,</w:t>
      </w:r>
      <w:proofErr w:type="gramEnd"/>
      <w:r>
        <w:rPr>
          <w:color w:val="000000"/>
        </w:rPr>
        <w:t xml:space="preserve"> this will also include specific training for new staff within the academy.</w:t>
      </w:r>
    </w:p>
    <w:p w:rsidR="00F63C92" w:rsidRDefault="008C6BB7">
      <w:pPr>
        <w:numPr>
          <w:ilvl w:val="0"/>
          <w:numId w:val="11"/>
        </w:numPr>
        <w:pBdr>
          <w:top w:val="nil"/>
          <w:left w:val="nil"/>
          <w:bottom w:val="nil"/>
          <w:right w:val="nil"/>
          <w:between w:val="nil"/>
        </w:pBdr>
        <w:spacing w:after="0"/>
      </w:pPr>
      <w:proofErr w:type="gramStart"/>
      <w:r>
        <w:rPr>
          <w:color w:val="000000"/>
        </w:rPr>
        <w:t>To fully involve</w:t>
      </w:r>
      <w:proofErr w:type="gramEnd"/>
      <w:r>
        <w:rPr>
          <w:color w:val="000000"/>
        </w:rPr>
        <w:t xml:space="preserve"> parents and students in the identification, assessment and delivery of SEN and to strive for close cooperation between all agencies concerned and for </w:t>
      </w:r>
      <w:r>
        <w:rPr>
          <w:color w:val="000000"/>
        </w:rPr>
        <w:t xml:space="preserve">a multi-disciplinary approach to the resolution of pertinent issues. When considering the attainment of the child, age and levels of understanding </w:t>
      </w:r>
      <w:proofErr w:type="gramStart"/>
      <w:r>
        <w:rPr>
          <w:color w:val="000000"/>
        </w:rPr>
        <w:t>will be considered</w:t>
      </w:r>
      <w:proofErr w:type="gramEnd"/>
      <w:r>
        <w:rPr>
          <w:color w:val="000000"/>
        </w:rPr>
        <w:t>.</w:t>
      </w:r>
    </w:p>
    <w:p w:rsidR="00F63C92" w:rsidRDefault="008C6BB7">
      <w:pPr>
        <w:numPr>
          <w:ilvl w:val="0"/>
          <w:numId w:val="11"/>
        </w:numPr>
        <w:pBdr>
          <w:top w:val="nil"/>
          <w:left w:val="nil"/>
          <w:bottom w:val="nil"/>
          <w:right w:val="nil"/>
          <w:between w:val="nil"/>
        </w:pBdr>
        <w:spacing w:after="0"/>
      </w:pPr>
      <w:r>
        <w:rPr>
          <w:color w:val="000000"/>
        </w:rPr>
        <w:t>To meet the needs of all students who have SEN by offering continual and appropriate form</w:t>
      </w:r>
      <w:r>
        <w:rPr>
          <w:color w:val="000000"/>
        </w:rPr>
        <w:t>s of educational provision by the most efficient use of all available resources.</w:t>
      </w:r>
    </w:p>
    <w:p w:rsidR="00F63C92" w:rsidRDefault="008C6BB7">
      <w:pPr>
        <w:numPr>
          <w:ilvl w:val="0"/>
          <w:numId w:val="11"/>
        </w:numPr>
        <w:pBdr>
          <w:top w:val="nil"/>
          <w:left w:val="nil"/>
          <w:bottom w:val="nil"/>
          <w:right w:val="nil"/>
          <w:between w:val="nil"/>
        </w:pBdr>
        <w:spacing w:after="0"/>
      </w:pPr>
      <w:r>
        <w:rPr>
          <w:color w:val="000000"/>
        </w:rPr>
        <w:t>To support and advise teaching staff of their responsibilities towards SEN students.</w:t>
      </w:r>
    </w:p>
    <w:p w:rsidR="00F63C92" w:rsidRDefault="008C6BB7">
      <w:pPr>
        <w:numPr>
          <w:ilvl w:val="0"/>
          <w:numId w:val="11"/>
        </w:numPr>
        <w:pBdr>
          <w:top w:val="nil"/>
          <w:left w:val="nil"/>
          <w:bottom w:val="nil"/>
          <w:right w:val="nil"/>
          <w:between w:val="nil"/>
        </w:pBdr>
      </w:pPr>
      <w:r>
        <w:rPr>
          <w:color w:val="000000"/>
        </w:rPr>
        <w:t>To implement a programme of Continued Professional Development (CPD) for teaching and support staff.</w:t>
      </w:r>
    </w:p>
    <w:p w:rsidR="00F63C92" w:rsidRDefault="00F63C92">
      <w:pPr>
        <w:ind w:firstLine="48"/>
      </w:pPr>
    </w:p>
    <w:p w:rsidR="00F63C92" w:rsidRDefault="008C6BB7">
      <w:pPr>
        <w:rPr>
          <w:b/>
        </w:rPr>
      </w:pPr>
      <w:r>
        <w:rPr>
          <w:b/>
        </w:rPr>
        <w:t>6.</w:t>
      </w:r>
      <w:r>
        <w:rPr>
          <w:b/>
        </w:rPr>
        <w:tab/>
        <w:t>Roles and responsibilities</w:t>
      </w:r>
    </w:p>
    <w:p w:rsidR="00F63C92" w:rsidRDefault="00F63C92">
      <w:pPr>
        <w:rPr>
          <w:b/>
        </w:rPr>
      </w:pPr>
    </w:p>
    <w:p w:rsidR="00F63C92" w:rsidRDefault="008C6BB7">
      <w:r>
        <w:t>6.1</w:t>
      </w:r>
      <w:r>
        <w:tab/>
        <w:t>Key personnel</w:t>
      </w:r>
    </w:p>
    <w:p w:rsidR="00F63C92" w:rsidRDefault="00F63C92"/>
    <w:tbl>
      <w:tblPr>
        <w:tblStyle w:val="a0"/>
        <w:tblW w:w="9056" w:type="dxa"/>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1527"/>
        <w:gridCol w:w="5378"/>
      </w:tblGrid>
      <w:tr w:rsidR="00F63C92">
        <w:trPr>
          <w:trHeight w:val="480"/>
        </w:trPr>
        <w:tc>
          <w:tcPr>
            <w:tcW w:w="3678" w:type="dxa"/>
            <w:gridSpan w:val="2"/>
          </w:tcPr>
          <w:p w:rsidR="00F63C92" w:rsidRDefault="008C6BB7">
            <w:r>
              <w:t xml:space="preserve">Ms Helen </w:t>
            </w:r>
            <w:proofErr w:type="spellStart"/>
            <w:r>
              <w:t>McClane</w:t>
            </w:r>
            <w:proofErr w:type="spellEnd"/>
          </w:p>
        </w:tc>
        <w:tc>
          <w:tcPr>
            <w:tcW w:w="5378" w:type="dxa"/>
          </w:tcPr>
          <w:p w:rsidR="00F63C92" w:rsidRDefault="008C6BB7">
            <w:r>
              <w:t xml:space="preserve">SENCO and </w:t>
            </w:r>
            <w:bookmarkStart w:id="1" w:name="_GoBack"/>
            <w:bookmarkEnd w:id="1"/>
            <w:r>
              <w:t>Assistant Principal</w:t>
            </w:r>
          </w:p>
        </w:tc>
      </w:tr>
      <w:tr w:rsidR="00F63C92">
        <w:trPr>
          <w:trHeight w:val="313"/>
        </w:trPr>
        <w:tc>
          <w:tcPr>
            <w:tcW w:w="2151" w:type="dxa"/>
          </w:tcPr>
          <w:p w:rsidR="00F63C92" w:rsidRDefault="008C6BB7">
            <w:r>
              <w:t>Contact details</w:t>
            </w:r>
          </w:p>
        </w:tc>
        <w:tc>
          <w:tcPr>
            <w:tcW w:w="1527" w:type="dxa"/>
          </w:tcPr>
          <w:p w:rsidR="00F63C92" w:rsidRDefault="008C6BB7">
            <w:r>
              <w:t>Email</w:t>
            </w:r>
          </w:p>
        </w:tc>
        <w:tc>
          <w:tcPr>
            <w:tcW w:w="5378" w:type="dxa"/>
          </w:tcPr>
          <w:p w:rsidR="00F63C92" w:rsidRDefault="008C6BB7">
            <w:r>
              <w:t>helen.mcclane@theedgeacademy.co.uk</w:t>
            </w:r>
          </w:p>
        </w:tc>
      </w:tr>
      <w:tr w:rsidR="00F63C92">
        <w:trPr>
          <w:trHeight w:val="291"/>
        </w:trPr>
        <w:tc>
          <w:tcPr>
            <w:tcW w:w="2151" w:type="dxa"/>
          </w:tcPr>
          <w:p w:rsidR="00F63C92" w:rsidRDefault="00F63C92"/>
        </w:tc>
        <w:tc>
          <w:tcPr>
            <w:tcW w:w="1527" w:type="dxa"/>
          </w:tcPr>
          <w:p w:rsidR="00F63C92" w:rsidRDefault="008C6BB7">
            <w:r>
              <w:t>Telephone</w:t>
            </w:r>
          </w:p>
        </w:tc>
        <w:tc>
          <w:tcPr>
            <w:tcW w:w="5378" w:type="dxa"/>
          </w:tcPr>
          <w:p w:rsidR="00F63C92" w:rsidRDefault="008C6BB7">
            <w:r>
              <w:t>0121 533 5858</w:t>
            </w:r>
          </w:p>
        </w:tc>
      </w:tr>
      <w:tr w:rsidR="00F63C92">
        <w:trPr>
          <w:trHeight w:val="255"/>
        </w:trPr>
        <w:tc>
          <w:tcPr>
            <w:tcW w:w="3678" w:type="dxa"/>
            <w:gridSpan w:val="2"/>
          </w:tcPr>
          <w:p w:rsidR="00F63C92" w:rsidRDefault="008C6BB7">
            <w:r>
              <w:t>Mrs Charlotte Poynton</w:t>
            </w:r>
          </w:p>
        </w:tc>
        <w:tc>
          <w:tcPr>
            <w:tcW w:w="5378" w:type="dxa"/>
          </w:tcPr>
          <w:p w:rsidR="00F63C92" w:rsidRDefault="008C6BB7">
            <w:r>
              <w:t>Vice Principal</w:t>
            </w:r>
          </w:p>
        </w:tc>
      </w:tr>
      <w:tr w:rsidR="00F63C92">
        <w:trPr>
          <w:trHeight w:val="477"/>
        </w:trPr>
        <w:tc>
          <w:tcPr>
            <w:tcW w:w="2151" w:type="dxa"/>
          </w:tcPr>
          <w:p w:rsidR="00F63C92" w:rsidRDefault="008C6BB7">
            <w:r>
              <w:t>Contact details</w:t>
            </w:r>
          </w:p>
        </w:tc>
        <w:tc>
          <w:tcPr>
            <w:tcW w:w="1527" w:type="dxa"/>
          </w:tcPr>
          <w:p w:rsidR="00F63C92" w:rsidRDefault="008C6BB7">
            <w:r>
              <w:t>Email</w:t>
            </w:r>
          </w:p>
        </w:tc>
        <w:tc>
          <w:tcPr>
            <w:tcW w:w="5378" w:type="dxa"/>
          </w:tcPr>
          <w:p w:rsidR="00F63C92" w:rsidRDefault="008C6BB7">
            <w:r>
              <w:t>charlotte.poynton@theedgeacademy.co.uk</w:t>
            </w:r>
          </w:p>
        </w:tc>
      </w:tr>
      <w:tr w:rsidR="00F63C92">
        <w:trPr>
          <w:trHeight w:val="479"/>
        </w:trPr>
        <w:tc>
          <w:tcPr>
            <w:tcW w:w="2151" w:type="dxa"/>
          </w:tcPr>
          <w:p w:rsidR="00F63C92" w:rsidRDefault="00F63C92"/>
        </w:tc>
        <w:tc>
          <w:tcPr>
            <w:tcW w:w="1527" w:type="dxa"/>
          </w:tcPr>
          <w:p w:rsidR="00F63C92" w:rsidRDefault="008C6BB7">
            <w:r>
              <w:t>Telephone</w:t>
            </w:r>
          </w:p>
        </w:tc>
        <w:tc>
          <w:tcPr>
            <w:tcW w:w="5378" w:type="dxa"/>
          </w:tcPr>
          <w:p w:rsidR="00F63C92" w:rsidRDefault="008C6BB7">
            <w:r>
              <w:t>0121 533 5858</w:t>
            </w:r>
          </w:p>
        </w:tc>
      </w:tr>
    </w:tbl>
    <w:p w:rsidR="00F63C92" w:rsidRDefault="00F63C92"/>
    <w:p w:rsidR="00F63C92" w:rsidRDefault="00F63C92"/>
    <w:p w:rsidR="00F63C92" w:rsidRDefault="008C6BB7">
      <w:r>
        <w:t>6.2</w:t>
      </w:r>
      <w:r>
        <w:tab/>
        <w:t>The Governing Body has responsibility to ensure the Academy:</w:t>
      </w:r>
    </w:p>
    <w:p w:rsidR="00F63C92" w:rsidRDefault="00F63C92"/>
    <w:p w:rsidR="00F63C92" w:rsidRDefault="008C6BB7">
      <w:pPr>
        <w:numPr>
          <w:ilvl w:val="0"/>
          <w:numId w:val="11"/>
        </w:numPr>
        <w:pBdr>
          <w:top w:val="nil"/>
          <w:left w:val="nil"/>
          <w:bottom w:val="nil"/>
          <w:right w:val="nil"/>
          <w:between w:val="nil"/>
        </w:pBdr>
        <w:spacing w:after="0"/>
      </w:pPr>
      <w:r>
        <w:rPr>
          <w:color w:val="000000"/>
        </w:rPr>
        <w:t>Fully engage parents and / or young people with SEN when drawing up policies that affect them</w:t>
      </w:r>
    </w:p>
    <w:p w:rsidR="00F63C92" w:rsidRDefault="008C6BB7">
      <w:pPr>
        <w:numPr>
          <w:ilvl w:val="0"/>
          <w:numId w:val="11"/>
        </w:numPr>
        <w:pBdr>
          <w:top w:val="nil"/>
          <w:left w:val="nil"/>
          <w:bottom w:val="nil"/>
          <w:right w:val="nil"/>
          <w:between w:val="nil"/>
        </w:pBdr>
        <w:spacing w:after="0"/>
      </w:pPr>
      <w:r>
        <w:rPr>
          <w:color w:val="000000"/>
        </w:rPr>
        <w:t>Identify, assess and make SEN provision for all children and young people with SEN, whether or not they have a statement of SEN or an EHCP</w:t>
      </w:r>
    </w:p>
    <w:p w:rsidR="00F63C92" w:rsidRDefault="008C6BB7">
      <w:pPr>
        <w:numPr>
          <w:ilvl w:val="0"/>
          <w:numId w:val="11"/>
        </w:numPr>
        <w:pBdr>
          <w:top w:val="nil"/>
          <w:left w:val="nil"/>
          <w:bottom w:val="nil"/>
          <w:right w:val="nil"/>
          <w:between w:val="nil"/>
        </w:pBdr>
        <w:spacing w:after="0"/>
      </w:pPr>
      <w:r>
        <w:rPr>
          <w:color w:val="000000"/>
        </w:rPr>
        <w:t>Use their best endeavou</w:t>
      </w:r>
      <w:r>
        <w:rPr>
          <w:color w:val="000000"/>
        </w:rPr>
        <w:t>rs to secure the special educational provision called for by a child or young person’s SEN</w:t>
      </w:r>
    </w:p>
    <w:p w:rsidR="00F63C92" w:rsidRDefault="008C6BB7">
      <w:pPr>
        <w:numPr>
          <w:ilvl w:val="0"/>
          <w:numId w:val="11"/>
        </w:numPr>
        <w:pBdr>
          <w:top w:val="nil"/>
          <w:left w:val="nil"/>
          <w:bottom w:val="nil"/>
          <w:right w:val="nil"/>
          <w:between w:val="nil"/>
        </w:pBdr>
        <w:spacing w:after="0"/>
      </w:pPr>
      <w:r>
        <w:rPr>
          <w:color w:val="000000"/>
        </w:rPr>
        <w:t xml:space="preserve">Designate an appropriate member of staff, currently Helen </w:t>
      </w:r>
      <w:proofErr w:type="spellStart"/>
      <w:r>
        <w:rPr>
          <w:color w:val="000000"/>
        </w:rPr>
        <w:t>McClane</w:t>
      </w:r>
      <w:proofErr w:type="spellEnd"/>
      <w:r>
        <w:rPr>
          <w:color w:val="000000"/>
        </w:rPr>
        <w:t>, SENCO as having responsibility for coordinating provision for students with SEN</w:t>
      </w:r>
    </w:p>
    <w:p w:rsidR="00F63C92" w:rsidRDefault="008C6BB7">
      <w:pPr>
        <w:numPr>
          <w:ilvl w:val="0"/>
          <w:numId w:val="11"/>
        </w:numPr>
        <w:pBdr>
          <w:top w:val="nil"/>
          <w:left w:val="nil"/>
          <w:bottom w:val="nil"/>
          <w:right w:val="nil"/>
          <w:between w:val="nil"/>
        </w:pBdr>
        <w:spacing w:after="0"/>
      </w:pPr>
      <w:r>
        <w:rPr>
          <w:color w:val="000000"/>
        </w:rPr>
        <w:t>Appoint a designat</w:t>
      </w:r>
      <w:r>
        <w:rPr>
          <w:color w:val="000000"/>
        </w:rPr>
        <w:t>ed teacher for Children in Care (CIC) where appropriate</w:t>
      </w:r>
    </w:p>
    <w:p w:rsidR="00F63C92" w:rsidRDefault="008C6BB7">
      <w:pPr>
        <w:numPr>
          <w:ilvl w:val="0"/>
          <w:numId w:val="11"/>
        </w:numPr>
        <w:pBdr>
          <w:top w:val="nil"/>
          <w:left w:val="nil"/>
          <w:bottom w:val="nil"/>
          <w:right w:val="nil"/>
          <w:between w:val="nil"/>
        </w:pBdr>
        <w:spacing w:after="0"/>
      </w:pPr>
      <w:r>
        <w:rPr>
          <w:color w:val="000000"/>
        </w:rPr>
        <w:t>Make reasonable adjustments for students with disabilities to help alleviate any substantial disadvantage they experience because of their disability</w:t>
      </w:r>
    </w:p>
    <w:p w:rsidR="00F63C92" w:rsidRDefault="008C6BB7">
      <w:pPr>
        <w:numPr>
          <w:ilvl w:val="0"/>
          <w:numId w:val="11"/>
        </w:numPr>
        <w:pBdr>
          <w:top w:val="nil"/>
          <w:left w:val="nil"/>
          <w:bottom w:val="nil"/>
          <w:right w:val="nil"/>
          <w:between w:val="nil"/>
        </w:pBdr>
        <w:spacing w:after="0"/>
      </w:pPr>
      <w:r>
        <w:rPr>
          <w:color w:val="000000"/>
        </w:rPr>
        <w:t xml:space="preserve">Take necessary steps to ensure that students with </w:t>
      </w:r>
      <w:r>
        <w:rPr>
          <w:color w:val="000000"/>
        </w:rPr>
        <w:t>disabilities are not discriminated against, harassed or victimised</w:t>
      </w:r>
    </w:p>
    <w:p w:rsidR="00F63C92" w:rsidRDefault="008C6BB7">
      <w:pPr>
        <w:numPr>
          <w:ilvl w:val="0"/>
          <w:numId w:val="11"/>
        </w:numPr>
        <w:pBdr>
          <w:top w:val="nil"/>
          <w:left w:val="nil"/>
          <w:bottom w:val="nil"/>
          <w:right w:val="nil"/>
          <w:between w:val="nil"/>
        </w:pBdr>
        <w:spacing w:after="0"/>
      </w:pPr>
      <w:r>
        <w:rPr>
          <w:color w:val="000000"/>
        </w:rPr>
        <w:t>Publish an SEN information report on an annual basis.</w:t>
      </w:r>
    </w:p>
    <w:p w:rsidR="00F63C92" w:rsidRDefault="008C6BB7">
      <w:pPr>
        <w:numPr>
          <w:ilvl w:val="0"/>
          <w:numId w:val="11"/>
        </w:numPr>
        <w:pBdr>
          <w:top w:val="nil"/>
          <w:left w:val="nil"/>
          <w:bottom w:val="nil"/>
          <w:right w:val="nil"/>
          <w:between w:val="nil"/>
        </w:pBdr>
        <w:spacing w:after="0"/>
      </w:pPr>
      <w:r>
        <w:rPr>
          <w:color w:val="000000"/>
        </w:rPr>
        <w:t>Publish annual information on the Academy’s SEN policy, setting out the measures and facilities to assist access for students with disa</w:t>
      </w:r>
      <w:r>
        <w:rPr>
          <w:color w:val="000000"/>
        </w:rPr>
        <w:t>bilities</w:t>
      </w:r>
    </w:p>
    <w:p w:rsidR="00F63C92" w:rsidRDefault="008C6BB7">
      <w:pPr>
        <w:numPr>
          <w:ilvl w:val="0"/>
          <w:numId w:val="11"/>
        </w:numPr>
        <w:pBdr>
          <w:top w:val="nil"/>
          <w:left w:val="nil"/>
          <w:bottom w:val="nil"/>
          <w:right w:val="nil"/>
          <w:between w:val="nil"/>
        </w:pBdr>
        <w:spacing w:after="0"/>
      </w:pPr>
      <w:r>
        <w:rPr>
          <w:color w:val="000000"/>
        </w:rPr>
        <w:t>Publish accessibility plans setting out how they plan to increase access for students with disabilities to the curriculum, the physical environment and to information, reviewable every three years</w:t>
      </w:r>
    </w:p>
    <w:p w:rsidR="00F63C92" w:rsidRDefault="008C6BB7">
      <w:pPr>
        <w:numPr>
          <w:ilvl w:val="0"/>
          <w:numId w:val="11"/>
        </w:numPr>
        <w:pBdr>
          <w:top w:val="nil"/>
          <w:left w:val="nil"/>
          <w:bottom w:val="nil"/>
          <w:right w:val="nil"/>
          <w:between w:val="nil"/>
        </w:pBdr>
        <w:spacing w:after="0"/>
      </w:pPr>
      <w:r>
        <w:rPr>
          <w:color w:val="000000"/>
        </w:rPr>
        <w:t>Develop complaints procedures which, along with de</w:t>
      </w:r>
      <w:r>
        <w:rPr>
          <w:color w:val="000000"/>
        </w:rPr>
        <w:t>tails about appealing to the SEN Tribunal, will be made known to parents and students through a single point of access</w:t>
      </w:r>
    </w:p>
    <w:p w:rsidR="00F63C92" w:rsidRDefault="008C6BB7">
      <w:pPr>
        <w:numPr>
          <w:ilvl w:val="0"/>
          <w:numId w:val="11"/>
        </w:numPr>
        <w:pBdr>
          <w:top w:val="nil"/>
          <w:left w:val="nil"/>
          <w:bottom w:val="nil"/>
          <w:right w:val="nil"/>
          <w:between w:val="nil"/>
        </w:pBdr>
        <w:spacing w:after="0"/>
      </w:pPr>
      <w:r>
        <w:rPr>
          <w:color w:val="000000"/>
        </w:rPr>
        <w:t xml:space="preserve">Ensure arrangements are in place to support pupils </w:t>
      </w:r>
      <w:r>
        <w:t>at the academy</w:t>
      </w:r>
      <w:r>
        <w:rPr>
          <w:color w:val="000000"/>
        </w:rPr>
        <w:t xml:space="preserve"> with medical conditions.</w:t>
      </w:r>
    </w:p>
    <w:p w:rsidR="00F63C92" w:rsidRDefault="008C6BB7">
      <w:pPr>
        <w:numPr>
          <w:ilvl w:val="0"/>
          <w:numId w:val="11"/>
        </w:numPr>
        <w:pBdr>
          <w:top w:val="nil"/>
          <w:left w:val="nil"/>
          <w:bottom w:val="nil"/>
          <w:right w:val="nil"/>
          <w:between w:val="nil"/>
        </w:pBdr>
        <w:spacing w:after="0"/>
      </w:pPr>
      <w:r>
        <w:rPr>
          <w:color w:val="000000"/>
        </w:rPr>
        <w:t>Cooperate with the LA in drawing up and reviewing the Local Offer.</w:t>
      </w:r>
    </w:p>
    <w:p w:rsidR="00F63C92" w:rsidRDefault="008C6BB7">
      <w:pPr>
        <w:numPr>
          <w:ilvl w:val="0"/>
          <w:numId w:val="11"/>
        </w:numPr>
        <w:pBdr>
          <w:top w:val="nil"/>
          <w:left w:val="nil"/>
          <w:bottom w:val="nil"/>
          <w:right w:val="nil"/>
          <w:between w:val="nil"/>
        </w:pBdr>
        <w:spacing w:after="0"/>
      </w:pPr>
      <w:r>
        <w:rPr>
          <w:color w:val="000000"/>
        </w:rPr>
        <w:t>Prepare the SEN information report and publish it on the website.</w:t>
      </w:r>
    </w:p>
    <w:p w:rsidR="00F63C92" w:rsidRDefault="008C6BB7">
      <w:pPr>
        <w:numPr>
          <w:ilvl w:val="0"/>
          <w:numId w:val="11"/>
        </w:numPr>
        <w:pBdr>
          <w:top w:val="nil"/>
          <w:left w:val="nil"/>
          <w:bottom w:val="nil"/>
          <w:right w:val="nil"/>
          <w:between w:val="nil"/>
        </w:pBdr>
      </w:pPr>
      <w:r>
        <w:rPr>
          <w:color w:val="000000"/>
        </w:rPr>
        <w:t>Provide suitable, full-time education from the 6th  day of an exclusion of a student with SEN, in line with their statement</w:t>
      </w:r>
      <w:r>
        <w:rPr>
          <w:color w:val="000000"/>
        </w:rPr>
        <w:t xml:space="preserve"> of SEN or EHCP</w:t>
      </w:r>
    </w:p>
    <w:p w:rsidR="00F63C92" w:rsidRDefault="00F63C92"/>
    <w:p w:rsidR="00F63C92" w:rsidRDefault="008C6BB7">
      <w:r>
        <w:t>6.3</w:t>
      </w:r>
      <w:r>
        <w:tab/>
        <w:t>The Principal has a responsibility to:</w:t>
      </w:r>
    </w:p>
    <w:p w:rsidR="00F63C92" w:rsidRDefault="00F63C92"/>
    <w:p w:rsidR="00F63C92" w:rsidRDefault="008C6BB7">
      <w:pPr>
        <w:numPr>
          <w:ilvl w:val="0"/>
          <w:numId w:val="11"/>
        </w:numPr>
        <w:pBdr>
          <w:top w:val="nil"/>
          <w:left w:val="nil"/>
          <w:bottom w:val="nil"/>
          <w:right w:val="nil"/>
          <w:between w:val="nil"/>
        </w:pBdr>
        <w:spacing w:after="0"/>
      </w:pPr>
      <w:r>
        <w:rPr>
          <w:color w:val="000000"/>
        </w:rPr>
        <w:t>Ensure that those teaching or working with the student are aware of their needs, and have arrangements in place to meet them</w:t>
      </w:r>
    </w:p>
    <w:p w:rsidR="00F63C92" w:rsidRDefault="008C6BB7">
      <w:pPr>
        <w:numPr>
          <w:ilvl w:val="0"/>
          <w:numId w:val="11"/>
        </w:numPr>
        <w:pBdr>
          <w:top w:val="nil"/>
          <w:left w:val="nil"/>
          <w:bottom w:val="nil"/>
          <w:right w:val="nil"/>
          <w:between w:val="nil"/>
        </w:pBdr>
        <w:spacing w:after="0"/>
      </w:pPr>
      <w:r>
        <w:rPr>
          <w:color w:val="000000"/>
        </w:rPr>
        <w:t xml:space="preserve">Ensure that teachers monitor and review the student’s progress during </w:t>
      </w:r>
      <w:r>
        <w:rPr>
          <w:color w:val="000000"/>
        </w:rPr>
        <w:t>the course of the academic year</w:t>
      </w:r>
    </w:p>
    <w:p w:rsidR="00F63C92" w:rsidRDefault="008C6BB7">
      <w:pPr>
        <w:numPr>
          <w:ilvl w:val="0"/>
          <w:numId w:val="11"/>
        </w:numPr>
        <w:pBdr>
          <w:top w:val="nil"/>
          <w:left w:val="nil"/>
          <w:bottom w:val="nil"/>
          <w:right w:val="nil"/>
          <w:between w:val="nil"/>
        </w:pBdr>
        <w:spacing w:after="0"/>
      </w:pPr>
      <w:r>
        <w:rPr>
          <w:color w:val="000000"/>
        </w:rPr>
        <w:t>Cooperate with local authorities during annual EHC plan reviews</w:t>
      </w:r>
    </w:p>
    <w:p w:rsidR="00F63C92" w:rsidRDefault="008C6BB7">
      <w:pPr>
        <w:numPr>
          <w:ilvl w:val="0"/>
          <w:numId w:val="11"/>
        </w:numPr>
        <w:pBdr>
          <w:top w:val="nil"/>
          <w:left w:val="nil"/>
          <w:bottom w:val="nil"/>
          <w:right w:val="nil"/>
          <w:between w:val="nil"/>
        </w:pBdr>
        <w:spacing w:after="0"/>
      </w:pPr>
      <w:r>
        <w:rPr>
          <w:color w:val="000000"/>
        </w:rPr>
        <w:t>Ensure that the SENCO has sufficient time and resources to carry out their functions</w:t>
      </w:r>
    </w:p>
    <w:p w:rsidR="00F63C92" w:rsidRDefault="008C6BB7">
      <w:pPr>
        <w:numPr>
          <w:ilvl w:val="0"/>
          <w:numId w:val="11"/>
        </w:numPr>
        <w:pBdr>
          <w:top w:val="nil"/>
          <w:left w:val="nil"/>
          <w:bottom w:val="nil"/>
          <w:right w:val="nil"/>
          <w:between w:val="nil"/>
        </w:pBdr>
        <w:spacing w:after="0"/>
      </w:pPr>
      <w:r>
        <w:rPr>
          <w:color w:val="000000"/>
        </w:rPr>
        <w:t>Provide the SENCO with sufficient administrative support and time away from</w:t>
      </w:r>
      <w:r>
        <w:rPr>
          <w:color w:val="000000"/>
        </w:rPr>
        <w:t xml:space="preserve"> teaching to enable them to fulfil their responsibilities in a similar way to other important strategic roles within the Academy</w:t>
      </w:r>
    </w:p>
    <w:p w:rsidR="00F63C92" w:rsidRDefault="008C6BB7">
      <w:pPr>
        <w:numPr>
          <w:ilvl w:val="0"/>
          <w:numId w:val="11"/>
        </w:numPr>
        <w:pBdr>
          <w:top w:val="nil"/>
          <w:left w:val="nil"/>
          <w:bottom w:val="nil"/>
          <w:right w:val="nil"/>
          <w:between w:val="nil"/>
        </w:pBdr>
        <w:spacing w:after="0"/>
      </w:pPr>
      <w:r>
        <w:rPr>
          <w:color w:val="000000"/>
        </w:rPr>
        <w:t>Appoint a designated teacher for Children in Care, who will work closely with the SENCO to ensure that the needs of the pupil a</w:t>
      </w:r>
      <w:r>
        <w:rPr>
          <w:color w:val="000000"/>
        </w:rPr>
        <w:t>re fully understood by relevant academy staff</w:t>
      </w:r>
    </w:p>
    <w:p w:rsidR="00F63C92" w:rsidRDefault="008C6BB7">
      <w:pPr>
        <w:numPr>
          <w:ilvl w:val="0"/>
          <w:numId w:val="11"/>
        </w:numPr>
        <w:pBdr>
          <w:top w:val="nil"/>
          <w:left w:val="nil"/>
          <w:bottom w:val="nil"/>
          <w:right w:val="nil"/>
          <w:between w:val="nil"/>
        </w:pBdr>
        <w:spacing w:after="0"/>
      </w:pPr>
      <w:r>
        <w:rPr>
          <w:color w:val="000000"/>
        </w:rPr>
        <w:t>Regularly and carefully review the quality of teaching for students / pupils at risk of underachievement, as a core part of the academy’s performance management arrangements</w:t>
      </w:r>
    </w:p>
    <w:p w:rsidR="00F63C92" w:rsidRDefault="008C6BB7">
      <w:pPr>
        <w:numPr>
          <w:ilvl w:val="0"/>
          <w:numId w:val="11"/>
        </w:numPr>
        <w:pBdr>
          <w:top w:val="nil"/>
          <w:left w:val="nil"/>
          <w:bottom w:val="nil"/>
          <w:right w:val="nil"/>
          <w:between w:val="nil"/>
        </w:pBdr>
        <w:spacing w:after="0"/>
      </w:pPr>
      <w:r>
        <w:rPr>
          <w:color w:val="000000"/>
        </w:rPr>
        <w:t>Ensuring that teachers understand th</w:t>
      </w:r>
      <w:r>
        <w:rPr>
          <w:color w:val="000000"/>
        </w:rPr>
        <w:t>e strategies to identify and support vulnerable students and possess knowledge of the SEN most frequently encountered</w:t>
      </w:r>
    </w:p>
    <w:p w:rsidR="00F63C92" w:rsidRDefault="008C6BB7">
      <w:pPr>
        <w:numPr>
          <w:ilvl w:val="0"/>
          <w:numId w:val="11"/>
        </w:numPr>
        <w:pBdr>
          <w:top w:val="nil"/>
          <w:left w:val="nil"/>
          <w:bottom w:val="nil"/>
          <w:right w:val="nil"/>
          <w:between w:val="nil"/>
        </w:pBdr>
        <w:spacing w:after="0"/>
      </w:pPr>
      <w:r>
        <w:rPr>
          <w:color w:val="000000"/>
        </w:rPr>
        <w:t xml:space="preserve">Ensure that procedures and policies for the day-to-day running of the academy </w:t>
      </w:r>
      <w:proofErr w:type="gramStart"/>
      <w:r>
        <w:rPr>
          <w:color w:val="000000"/>
        </w:rPr>
        <w:t>do not directly or indirectly discriminate</w:t>
      </w:r>
      <w:proofErr w:type="gramEnd"/>
      <w:r>
        <w:rPr>
          <w:color w:val="000000"/>
        </w:rPr>
        <w:t xml:space="preserve"> against pupils wi</w:t>
      </w:r>
      <w:r>
        <w:rPr>
          <w:color w:val="000000"/>
        </w:rPr>
        <w:t>th SEN.</w:t>
      </w:r>
    </w:p>
    <w:p w:rsidR="00F63C92" w:rsidRDefault="008C6BB7">
      <w:pPr>
        <w:numPr>
          <w:ilvl w:val="0"/>
          <w:numId w:val="11"/>
        </w:numPr>
        <w:pBdr>
          <w:top w:val="nil"/>
          <w:left w:val="nil"/>
          <w:bottom w:val="nil"/>
          <w:right w:val="nil"/>
          <w:between w:val="nil"/>
        </w:pBdr>
        <w:spacing w:after="0"/>
      </w:pPr>
      <w:r>
        <w:rPr>
          <w:color w:val="000000"/>
        </w:rPr>
        <w:t xml:space="preserve">Take steps to ensure that pupils and parents/carers </w:t>
      </w:r>
      <w:proofErr w:type="gramStart"/>
      <w:r>
        <w:rPr>
          <w:color w:val="000000"/>
        </w:rPr>
        <w:t>are actively supported</w:t>
      </w:r>
      <w:proofErr w:type="gramEnd"/>
      <w:r>
        <w:rPr>
          <w:color w:val="000000"/>
        </w:rPr>
        <w:t xml:space="preserve"> in contributing to needs assessments, and developing and reviewing EHC plans.</w:t>
      </w:r>
    </w:p>
    <w:p w:rsidR="00F63C92" w:rsidRDefault="008C6BB7">
      <w:pPr>
        <w:numPr>
          <w:ilvl w:val="0"/>
          <w:numId w:val="11"/>
        </w:numPr>
        <w:pBdr>
          <w:top w:val="nil"/>
          <w:left w:val="nil"/>
          <w:bottom w:val="nil"/>
          <w:right w:val="nil"/>
          <w:between w:val="nil"/>
        </w:pBdr>
      </w:pPr>
      <w:r>
        <w:rPr>
          <w:color w:val="000000"/>
        </w:rPr>
        <w:t xml:space="preserve">Establish and maintain a culture of high expectations and include young people with SEN in all </w:t>
      </w:r>
      <w:r>
        <w:rPr>
          <w:color w:val="000000"/>
        </w:rPr>
        <w:t>opportunities available to other pupils.</w:t>
      </w:r>
    </w:p>
    <w:p w:rsidR="00F63C92" w:rsidRDefault="00F63C92"/>
    <w:p w:rsidR="00F63C92" w:rsidRDefault="00F63C92"/>
    <w:p w:rsidR="00F63C92" w:rsidRDefault="008C6BB7">
      <w:r>
        <w:t>6.4</w:t>
      </w:r>
      <w:r>
        <w:tab/>
        <w:t>The SENCO must:</w:t>
      </w:r>
    </w:p>
    <w:p w:rsidR="00F63C92" w:rsidRDefault="008C6BB7">
      <w:pPr>
        <w:numPr>
          <w:ilvl w:val="0"/>
          <w:numId w:val="11"/>
        </w:numPr>
        <w:pBdr>
          <w:top w:val="nil"/>
          <w:left w:val="nil"/>
          <w:bottom w:val="nil"/>
          <w:right w:val="nil"/>
          <w:between w:val="nil"/>
        </w:pBdr>
        <w:spacing w:after="0"/>
      </w:pPr>
      <w:r>
        <w:rPr>
          <w:color w:val="000000"/>
        </w:rPr>
        <w:t>Be a qualified teacher</w:t>
      </w:r>
    </w:p>
    <w:p w:rsidR="00F63C92" w:rsidRDefault="008C6BB7">
      <w:pPr>
        <w:numPr>
          <w:ilvl w:val="0"/>
          <w:numId w:val="11"/>
        </w:numPr>
        <w:pBdr>
          <w:top w:val="nil"/>
          <w:left w:val="nil"/>
          <w:bottom w:val="nil"/>
          <w:right w:val="nil"/>
          <w:between w:val="nil"/>
        </w:pBdr>
        <w:spacing w:after="0"/>
      </w:pPr>
      <w:r>
        <w:rPr>
          <w:color w:val="000000"/>
        </w:rPr>
        <w:t>Attain or be working towards the National Award in Special Educational Needs Coordination within three years of appointment</w:t>
      </w:r>
    </w:p>
    <w:p w:rsidR="00F63C92" w:rsidRDefault="008C6BB7">
      <w:pPr>
        <w:numPr>
          <w:ilvl w:val="0"/>
          <w:numId w:val="11"/>
        </w:numPr>
        <w:pBdr>
          <w:top w:val="nil"/>
          <w:left w:val="nil"/>
          <w:bottom w:val="nil"/>
          <w:right w:val="nil"/>
          <w:between w:val="nil"/>
        </w:pBdr>
        <w:spacing w:after="0"/>
      </w:pPr>
      <w:r>
        <w:rPr>
          <w:color w:val="000000"/>
        </w:rPr>
        <w:t>Collaborate with the governing body and principal, as part of the leadership team, to determine the strategic development of SEN policy and provision in the Academy</w:t>
      </w:r>
    </w:p>
    <w:p w:rsidR="00F63C92" w:rsidRDefault="008C6BB7">
      <w:pPr>
        <w:numPr>
          <w:ilvl w:val="0"/>
          <w:numId w:val="11"/>
        </w:numPr>
        <w:pBdr>
          <w:top w:val="nil"/>
          <w:left w:val="nil"/>
          <w:bottom w:val="nil"/>
          <w:right w:val="nil"/>
          <w:between w:val="nil"/>
        </w:pBdr>
        <w:spacing w:after="0"/>
      </w:pPr>
      <w:r>
        <w:rPr>
          <w:color w:val="000000"/>
        </w:rPr>
        <w:t>Work with the governors and the principal to ensure that the academy meets its responsibili</w:t>
      </w:r>
      <w:r>
        <w:rPr>
          <w:color w:val="000000"/>
        </w:rPr>
        <w:t>ties under the Equality Act (2010) with regard to reasonable adjustments and access arrangements</w:t>
      </w:r>
    </w:p>
    <w:p w:rsidR="00F63C92" w:rsidRDefault="008C6BB7">
      <w:pPr>
        <w:numPr>
          <w:ilvl w:val="0"/>
          <w:numId w:val="11"/>
        </w:numPr>
        <w:pBdr>
          <w:top w:val="nil"/>
          <w:left w:val="nil"/>
          <w:bottom w:val="nil"/>
          <w:right w:val="nil"/>
          <w:between w:val="nil"/>
        </w:pBdr>
        <w:spacing w:after="0"/>
      </w:pPr>
      <w:r>
        <w:rPr>
          <w:color w:val="000000"/>
        </w:rPr>
        <w:t>Undertake day-to-day responsibility for the operation of SEN policy</w:t>
      </w:r>
    </w:p>
    <w:p w:rsidR="00F63C92" w:rsidRDefault="008C6BB7">
      <w:pPr>
        <w:numPr>
          <w:ilvl w:val="0"/>
          <w:numId w:val="11"/>
        </w:numPr>
        <w:pBdr>
          <w:top w:val="nil"/>
          <w:left w:val="nil"/>
          <w:bottom w:val="nil"/>
          <w:right w:val="nil"/>
          <w:between w:val="nil"/>
        </w:pBdr>
        <w:spacing w:after="0"/>
      </w:pPr>
      <w:r>
        <w:rPr>
          <w:color w:val="000000"/>
        </w:rPr>
        <w:t>Coordinate the specific provision made to support individual children with SEN, including those who have statements of SEN or EHCPs</w:t>
      </w:r>
    </w:p>
    <w:p w:rsidR="00F63C92" w:rsidRDefault="008C6BB7">
      <w:pPr>
        <w:numPr>
          <w:ilvl w:val="0"/>
          <w:numId w:val="11"/>
        </w:numPr>
        <w:pBdr>
          <w:top w:val="nil"/>
          <w:left w:val="nil"/>
          <w:bottom w:val="nil"/>
          <w:right w:val="nil"/>
          <w:between w:val="nil"/>
        </w:pBdr>
        <w:spacing w:after="0"/>
      </w:pPr>
      <w:r>
        <w:rPr>
          <w:color w:val="000000"/>
        </w:rPr>
        <w:t>Liaise with the relevant designated teacher where a CIC has SEN</w:t>
      </w:r>
    </w:p>
    <w:p w:rsidR="00F63C92" w:rsidRDefault="008C6BB7">
      <w:pPr>
        <w:numPr>
          <w:ilvl w:val="0"/>
          <w:numId w:val="11"/>
        </w:numPr>
        <w:pBdr>
          <w:top w:val="nil"/>
          <w:left w:val="nil"/>
          <w:bottom w:val="nil"/>
          <w:right w:val="nil"/>
          <w:between w:val="nil"/>
        </w:pBdr>
        <w:spacing w:after="0"/>
      </w:pPr>
      <w:r>
        <w:rPr>
          <w:color w:val="000000"/>
        </w:rPr>
        <w:t>Advise on the deployment of the Academy’s delegated budget a</w:t>
      </w:r>
      <w:r>
        <w:rPr>
          <w:color w:val="000000"/>
        </w:rPr>
        <w:t>nd other resources to meet students’ needs effectively</w:t>
      </w:r>
    </w:p>
    <w:p w:rsidR="00F63C92" w:rsidRDefault="008C6BB7">
      <w:pPr>
        <w:numPr>
          <w:ilvl w:val="0"/>
          <w:numId w:val="11"/>
        </w:numPr>
        <w:pBdr>
          <w:top w:val="nil"/>
          <w:left w:val="nil"/>
          <w:bottom w:val="nil"/>
          <w:right w:val="nil"/>
          <w:between w:val="nil"/>
        </w:pBdr>
        <w:spacing w:after="0"/>
      </w:pPr>
      <w:r>
        <w:rPr>
          <w:color w:val="000000"/>
        </w:rPr>
        <w:t>Liaise with the parents of students with SEN</w:t>
      </w:r>
    </w:p>
    <w:p w:rsidR="00F63C92" w:rsidRDefault="008C6BB7">
      <w:pPr>
        <w:numPr>
          <w:ilvl w:val="0"/>
          <w:numId w:val="11"/>
        </w:numPr>
        <w:pBdr>
          <w:top w:val="nil"/>
          <w:left w:val="nil"/>
          <w:bottom w:val="nil"/>
          <w:right w:val="nil"/>
          <w:between w:val="nil"/>
        </w:pBdr>
        <w:spacing w:after="0"/>
      </w:pPr>
      <w:r>
        <w:rPr>
          <w:color w:val="000000"/>
        </w:rPr>
        <w:t>Liaise with early years providers, other academy’s / academies, educational psychologists, health and social care professionals, and independent or voluntar</w:t>
      </w:r>
      <w:r>
        <w:rPr>
          <w:color w:val="000000"/>
        </w:rPr>
        <w:t>y bodies</w:t>
      </w:r>
    </w:p>
    <w:p w:rsidR="00F63C92" w:rsidRDefault="008C6BB7">
      <w:pPr>
        <w:numPr>
          <w:ilvl w:val="0"/>
          <w:numId w:val="11"/>
        </w:numPr>
        <w:pBdr>
          <w:top w:val="nil"/>
          <w:left w:val="nil"/>
          <w:bottom w:val="nil"/>
          <w:right w:val="nil"/>
          <w:between w:val="nil"/>
        </w:pBdr>
        <w:spacing w:after="0"/>
      </w:pPr>
      <w:r>
        <w:rPr>
          <w:color w:val="000000"/>
        </w:rPr>
        <w:t>Be a key point of contact with external agencies</w:t>
      </w:r>
    </w:p>
    <w:p w:rsidR="00F63C92" w:rsidRDefault="008C6BB7">
      <w:pPr>
        <w:numPr>
          <w:ilvl w:val="0"/>
          <w:numId w:val="11"/>
        </w:numPr>
        <w:pBdr>
          <w:top w:val="nil"/>
          <w:left w:val="nil"/>
          <w:bottom w:val="nil"/>
          <w:right w:val="nil"/>
          <w:between w:val="nil"/>
        </w:pBdr>
        <w:spacing w:after="0"/>
      </w:pPr>
      <w:r>
        <w:rPr>
          <w:color w:val="000000"/>
        </w:rPr>
        <w:t>Liaise with the potential future providers of education to ensure that the student and their parents are informed about options and a smooth transition is planned</w:t>
      </w:r>
    </w:p>
    <w:p w:rsidR="00F63C92" w:rsidRDefault="008C6BB7">
      <w:pPr>
        <w:numPr>
          <w:ilvl w:val="0"/>
          <w:numId w:val="11"/>
        </w:numPr>
        <w:pBdr>
          <w:top w:val="nil"/>
          <w:left w:val="nil"/>
          <w:bottom w:val="nil"/>
          <w:right w:val="nil"/>
          <w:between w:val="nil"/>
        </w:pBdr>
        <w:spacing w:after="0"/>
      </w:pPr>
      <w:r>
        <w:rPr>
          <w:color w:val="000000"/>
        </w:rPr>
        <w:t>Draw up a one-page profile of the c</w:t>
      </w:r>
      <w:r>
        <w:rPr>
          <w:color w:val="000000"/>
        </w:rPr>
        <w:t>hild or young person with SEN</w:t>
      </w:r>
    </w:p>
    <w:p w:rsidR="00F63C92" w:rsidRDefault="008C6BB7">
      <w:pPr>
        <w:numPr>
          <w:ilvl w:val="0"/>
          <w:numId w:val="11"/>
        </w:numPr>
        <w:pBdr>
          <w:top w:val="nil"/>
          <w:left w:val="nil"/>
          <w:bottom w:val="nil"/>
          <w:right w:val="nil"/>
          <w:between w:val="nil"/>
        </w:pBdr>
        <w:spacing w:after="0"/>
      </w:pPr>
      <w:r>
        <w:rPr>
          <w:color w:val="000000"/>
        </w:rPr>
        <w:t>Provide professional guidance to colleagues and work closely with staff members, parents, carers, and other agencies, including SEN charities</w:t>
      </w:r>
    </w:p>
    <w:p w:rsidR="00F63C92" w:rsidRDefault="008C6BB7">
      <w:pPr>
        <w:numPr>
          <w:ilvl w:val="0"/>
          <w:numId w:val="11"/>
        </w:numPr>
        <w:pBdr>
          <w:top w:val="nil"/>
          <w:left w:val="nil"/>
          <w:bottom w:val="nil"/>
          <w:right w:val="nil"/>
          <w:between w:val="nil"/>
        </w:pBdr>
        <w:spacing w:after="0"/>
      </w:pPr>
      <w:r>
        <w:rPr>
          <w:color w:val="000000"/>
        </w:rPr>
        <w:t>Be familiar with the provision in the local offer and be able to work with professio</w:t>
      </w:r>
      <w:r>
        <w:rPr>
          <w:color w:val="000000"/>
        </w:rPr>
        <w:t>nals providing a support role to the family</w:t>
      </w:r>
    </w:p>
    <w:p w:rsidR="00F63C92" w:rsidRDefault="008C6BB7">
      <w:pPr>
        <w:numPr>
          <w:ilvl w:val="0"/>
          <w:numId w:val="11"/>
        </w:numPr>
        <w:pBdr>
          <w:top w:val="nil"/>
          <w:left w:val="nil"/>
          <w:bottom w:val="nil"/>
          <w:right w:val="nil"/>
          <w:between w:val="nil"/>
        </w:pBdr>
        <w:spacing w:after="0"/>
      </w:pPr>
      <w:r>
        <w:rPr>
          <w:color w:val="000000"/>
        </w:rPr>
        <w:t>Ensure, as far as possible, that students with SEN take part in activities of the Academy together with those who do not have SEN, including on forums</w:t>
      </w:r>
    </w:p>
    <w:p w:rsidR="00F63C92" w:rsidRDefault="008C6BB7">
      <w:pPr>
        <w:numPr>
          <w:ilvl w:val="0"/>
          <w:numId w:val="11"/>
        </w:numPr>
        <w:pBdr>
          <w:top w:val="nil"/>
          <w:left w:val="nil"/>
          <w:bottom w:val="nil"/>
          <w:right w:val="nil"/>
          <w:between w:val="nil"/>
        </w:pBdr>
        <w:spacing w:after="0"/>
      </w:pPr>
      <w:r>
        <w:rPr>
          <w:color w:val="000000"/>
        </w:rPr>
        <w:t>Ensure that the Academy keeps the records of all students wit</w:t>
      </w:r>
      <w:r>
        <w:rPr>
          <w:color w:val="000000"/>
        </w:rPr>
        <w:t>h SEN up-to-date</w:t>
      </w:r>
    </w:p>
    <w:p w:rsidR="00F63C92" w:rsidRDefault="008C6BB7">
      <w:pPr>
        <w:numPr>
          <w:ilvl w:val="0"/>
          <w:numId w:val="11"/>
        </w:numPr>
        <w:pBdr>
          <w:top w:val="nil"/>
          <w:left w:val="nil"/>
          <w:bottom w:val="nil"/>
          <w:right w:val="nil"/>
          <w:between w:val="nil"/>
        </w:pBdr>
        <w:spacing w:after="0"/>
      </w:pPr>
      <w:r>
        <w:rPr>
          <w:color w:val="000000"/>
        </w:rPr>
        <w:t xml:space="preserve">Inform the parents/carers of pupils with SEN that SEN provision </w:t>
      </w:r>
      <w:proofErr w:type="gramStart"/>
      <w:r>
        <w:rPr>
          <w:color w:val="000000"/>
        </w:rPr>
        <w:t>is being made</w:t>
      </w:r>
      <w:proofErr w:type="gramEnd"/>
      <w:r>
        <w:rPr>
          <w:color w:val="000000"/>
        </w:rPr>
        <w:t xml:space="preserve"> where the pupil does not have an EHC plan.</w:t>
      </w:r>
    </w:p>
    <w:p w:rsidR="00F63C92" w:rsidRDefault="008C6BB7">
      <w:pPr>
        <w:numPr>
          <w:ilvl w:val="0"/>
          <w:numId w:val="11"/>
        </w:numPr>
        <w:pBdr>
          <w:top w:val="nil"/>
          <w:left w:val="nil"/>
          <w:bottom w:val="nil"/>
          <w:right w:val="nil"/>
          <w:between w:val="nil"/>
        </w:pBdr>
        <w:spacing w:after="0"/>
      </w:pPr>
      <w:r>
        <w:rPr>
          <w:color w:val="000000"/>
        </w:rPr>
        <w:t>Identify any patterns in the identification of SEN within the academy and in comparison with national data.</w:t>
      </w:r>
    </w:p>
    <w:p w:rsidR="00F63C92" w:rsidRDefault="008C6BB7">
      <w:pPr>
        <w:numPr>
          <w:ilvl w:val="0"/>
          <w:numId w:val="11"/>
        </w:numPr>
        <w:pBdr>
          <w:top w:val="nil"/>
          <w:left w:val="nil"/>
          <w:bottom w:val="nil"/>
          <w:right w:val="nil"/>
          <w:between w:val="nil"/>
        </w:pBdr>
        <w:spacing w:after="0"/>
      </w:pPr>
      <w:r>
        <w:rPr>
          <w:color w:val="000000"/>
        </w:rPr>
        <w:t>Support th</w:t>
      </w:r>
      <w:r>
        <w:rPr>
          <w:color w:val="000000"/>
        </w:rPr>
        <w:t>e class/subject teacher in the further assessment of a pupil’s particular strengths and weaknesses, and advise on effective implementation of support</w:t>
      </w:r>
    </w:p>
    <w:p w:rsidR="00F63C92" w:rsidRDefault="008C6BB7">
      <w:pPr>
        <w:numPr>
          <w:ilvl w:val="0"/>
          <w:numId w:val="11"/>
        </w:numPr>
        <w:pBdr>
          <w:top w:val="nil"/>
          <w:left w:val="nil"/>
          <w:bottom w:val="nil"/>
          <w:right w:val="nil"/>
          <w:between w:val="nil"/>
        </w:pBdr>
        <w:spacing w:after="0"/>
      </w:pPr>
      <w:r>
        <w:rPr>
          <w:color w:val="000000"/>
        </w:rPr>
        <w:t xml:space="preserve">Consult health and social care professionals, pupils and parents/carers to ensure the needs of children with medical conditions </w:t>
      </w:r>
      <w:proofErr w:type="gramStart"/>
      <w:r>
        <w:rPr>
          <w:color w:val="000000"/>
        </w:rPr>
        <w:t>are effectively supported</w:t>
      </w:r>
      <w:proofErr w:type="gramEnd"/>
      <w:r>
        <w:rPr>
          <w:color w:val="000000"/>
        </w:rPr>
        <w:t>.</w:t>
      </w:r>
    </w:p>
    <w:p w:rsidR="00F63C92" w:rsidRDefault="008C6BB7">
      <w:pPr>
        <w:numPr>
          <w:ilvl w:val="0"/>
          <w:numId w:val="11"/>
        </w:numPr>
        <w:pBdr>
          <w:top w:val="nil"/>
          <w:left w:val="nil"/>
          <w:bottom w:val="nil"/>
          <w:right w:val="nil"/>
          <w:between w:val="nil"/>
        </w:pBdr>
        <w:spacing w:after="0"/>
      </w:pPr>
      <w:r>
        <w:rPr>
          <w:color w:val="000000"/>
        </w:rPr>
        <w:t>Keep parents/carers and relevant teachers up-to-date with any changes or concerns involving the pupil</w:t>
      </w:r>
      <w:r>
        <w:rPr>
          <w:color w:val="000000"/>
        </w:rPr>
        <w:t>.</w:t>
      </w:r>
    </w:p>
    <w:p w:rsidR="00F63C92" w:rsidRDefault="008C6BB7">
      <w:pPr>
        <w:numPr>
          <w:ilvl w:val="0"/>
          <w:numId w:val="11"/>
        </w:numPr>
        <w:pBdr>
          <w:top w:val="nil"/>
          <w:left w:val="nil"/>
          <w:bottom w:val="nil"/>
          <w:right w:val="nil"/>
          <w:between w:val="nil"/>
        </w:pBdr>
        <w:spacing w:after="0"/>
      </w:pPr>
      <w:r>
        <w:rPr>
          <w:color w:val="000000"/>
        </w:rPr>
        <w:t>Identify any patterns in the identification of SEN within the academy and in comparison with national data.</w:t>
      </w:r>
    </w:p>
    <w:p w:rsidR="00F63C92" w:rsidRDefault="00F63C92">
      <w:pPr>
        <w:pBdr>
          <w:top w:val="nil"/>
          <w:left w:val="nil"/>
          <w:bottom w:val="nil"/>
          <w:right w:val="nil"/>
          <w:between w:val="nil"/>
        </w:pBdr>
        <w:ind w:left="720"/>
        <w:rPr>
          <w:color w:val="000000"/>
        </w:rPr>
      </w:pPr>
    </w:p>
    <w:p w:rsidR="00F63C92" w:rsidRDefault="008C6BB7">
      <w:r>
        <w:t>6.5</w:t>
      </w:r>
      <w:r>
        <w:tab/>
        <w:t>Class / subject teachers must:</w:t>
      </w:r>
    </w:p>
    <w:p w:rsidR="00F63C92" w:rsidRDefault="00F63C92"/>
    <w:p w:rsidR="00F63C92" w:rsidRDefault="008C6BB7">
      <w:pPr>
        <w:numPr>
          <w:ilvl w:val="0"/>
          <w:numId w:val="11"/>
        </w:numPr>
        <w:pBdr>
          <w:top w:val="nil"/>
          <w:left w:val="nil"/>
          <w:bottom w:val="nil"/>
          <w:right w:val="nil"/>
          <w:between w:val="nil"/>
        </w:pBdr>
        <w:spacing w:after="0"/>
      </w:pPr>
      <w:r>
        <w:rPr>
          <w:color w:val="000000"/>
        </w:rPr>
        <w:t>Plan and review support for their students with SEN, on a graduated basis, in collaboration with parents, the</w:t>
      </w:r>
      <w:r>
        <w:rPr>
          <w:color w:val="000000"/>
        </w:rPr>
        <w:t xml:space="preserve"> SENCO and, where appropriate, the student themselves</w:t>
      </w:r>
    </w:p>
    <w:p w:rsidR="00F63C92" w:rsidRDefault="008C6BB7">
      <w:pPr>
        <w:numPr>
          <w:ilvl w:val="0"/>
          <w:numId w:val="11"/>
        </w:numPr>
        <w:pBdr>
          <w:top w:val="nil"/>
          <w:left w:val="nil"/>
          <w:bottom w:val="nil"/>
          <w:right w:val="nil"/>
          <w:between w:val="nil"/>
        </w:pBdr>
        <w:spacing w:after="0"/>
      </w:pPr>
      <w:r>
        <w:rPr>
          <w:color w:val="000000"/>
        </w:rPr>
        <w:t>Set high expectations for every student and aim to teach them the full curriculum, whatever their prior attainment</w:t>
      </w:r>
    </w:p>
    <w:p w:rsidR="00F63C92" w:rsidRDefault="008C6BB7">
      <w:pPr>
        <w:numPr>
          <w:ilvl w:val="0"/>
          <w:numId w:val="11"/>
        </w:numPr>
        <w:pBdr>
          <w:top w:val="nil"/>
          <w:left w:val="nil"/>
          <w:bottom w:val="nil"/>
          <w:right w:val="nil"/>
          <w:between w:val="nil"/>
        </w:pBdr>
        <w:spacing w:after="0"/>
      </w:pPr>
      <w:r>
        <w:rPr>
          <w:color w:val="000000"/>
        </w:rPr>
        <w:t>Use appropriate assessment to set targets which are deliberately ambitious</w:t>
      </w:r>
    </w:p>
    <w:p w:rsidR="00F63C92" w:rsidRDefault="008C6BB7">
      <w:pPr>
        <w:numPr>
          <w:ilvl w:val="0"/>
          <w:numId w:val="11"/>
        </w:numPr>
        <w:pBdr>
          <w:top w:val="nil"/>
          <w:left w:val="nil"/>
          <w:bottom w:val="nil"/>
          <w:right w:val="nil"/>
          <w:between w:val="nil"/>
        </w:pBdr>
        <w:spacing w:after="0"/>
      </w:pPr>
      <w:r>
        <w:rPr>
          <w:color w:val="000000"/>
        </w:rPr>
        <w:t>Plan lessons</w:t>
      </w:r>
      <w:r>
        <w:rPr>
          <w:color w:val="000000"/>
        </w:rPr>
        <w:t xml:space="preserve"> to address potential areas of difficulty and to ensure that there are no barriers to every student achieving</w:t>
      </w:r>
    </w:p>
    <w:p w:rsidR="00F63C92" w:rsidRDefault="008C6BB7">
      <w:pPr>
        <w:numPr>
          <w:ilvl w:val="0"/>
          <w:numId w:val="11"/>
        </w:numPr>
        <w:pBdr>
          <w:top w:val="nil"/>
          <w:left w:val="nil"/>
          <w:bottom w:val="nil"/>
          <w:right w:val="nil"/>
          <w:between w:val="nil"/>
        </w:pBdr>
        <w:spacing w:after="0"/>
      </w:pPr>
      <w:r>
        <w:rPr>
          <w:color w:val="000000"/>
        </w:rPr>
        <w:t>Be responsible and accountable for the progress and development of the pupils in their class.</w:t>
      </w:r>
    </w:p>
    <w:p w:rsidR="00F63C92" w:rsidRDefault="008C6BB7">
      <w:pPr>
        <w:numPr>
          <w:ilvl w:val="0"/>
          <w:numId w:val="11"/>
        </w:numPr>
        <w:pBdr>
          <w:top w:val="nil"/>
          <w:left w:val="nil"/>
          <w:bottom w:val="nil"/>
          <w:right w:val="nil"/>
          <w:between w:val="nil"/>
        </w:pBdr>
        <w:spacing w:after="0"/>
      </w:pPr>
      <w:r>
        <w:rPr>
          <w:color w:val="000000"/>
        </w:rPr>
        <w:t xml:space="preserve">Be aware of the needs, outcomes sought, and support </w:t>
      </w:r>
      <w:r>
        <w:rPr>
          <w:color w:val="000000"/>
        </w:rPr>
        <w:t>provided to any pupils with SEN they are working with.</w:t>
      </w:r>
    </w:p>
    <w:p w:rsidR="00F63C92" w:rsidRDefault="008C6BB7">
      <w:pPr>
        <w:numPr>
          <w:ilvl w:val="0"/>
          <w:numId w:val="11"/>
        </w:numPr>
        <w:pBdr>
          <w:top w:val="nil"/>
          <w:left w:val="nil"/>
          <w:bottom w:val="nil"/>
          <w:right w:val="nil"/>
          <w:between w:val="nil"/>
        </w:pBdr>
      </w:pPr>
      <w:r>
        <w:rPr>
          <w:color w:val="000000"/>
        </w:rPr>
        <w:t>Keep the relevant figures of authority up-to-date with any changes in behaviour, academic developments and causes of concern.</w:t>
      </w:r>
    </w:p>
    <w:p w:rsidR="00F63C92" w:rsidRDefault="00F63C92"/>
    <w:p w:rsidR="00F63C92" w:rsidRDefault="008C6BB7">
      <w:pPr>
        <w:rPr>
          <w:b/>
        </w:rPr>
      </w:pPr>
      <w:r>
        <w:rPr>
          <w:b/>
        </w:rPr>
        <w:t>7.</w:t>
      </w:r>
      <w:r>
        <w:rPr>
          <w:b/>
        </w:rPr>
        <w:tab/>
        <w:t>Involving pupils and parents/carers in decision- making</w:t>
      </w:r>
    </w:p>
    <w:p w:rsidR="00F63C92" w:rsidRDefault="00F63C92">
      <w:pPr>
        <w:numPr>
          <w:ilvl w:val="0"/>
          <w:numId w:val="4"/>
        </w:numPr>
        <w:pBdr>
          <w:top w:val="nil"/>
          <w:left w:val="nil"/>
          <w:bottom w:val="nil"/>
          <w:right w:val="nil"/>
          <w:between w:val="nil"/>
        </w:pBdr>
        <w:spacing w:after="0"/>
        <w:rPr>
          <w:b/>
          <w:color w:val="000000"/>
        </w:rPr>
      </w:pPr>
    </w:p>
    <w:p w:rsidR="00F63C92" w:rsidRDefault="008C6BB7">
      <w:pPr>
        <w:numPr>
          <w:ilvl w:val="0"/>
          <w:numId w:val="4"/>
        </w:numPr>
        <w:pBdr>
          <w:top w:val="nil"/>
          <w:left w:val="nil"/>
          <w:bottom w:val="nil"/>
          <w:right w:val="nil"/>
          <w:between w:val="nil"/>
        </w:pBdr>
        <w:spacing w:after="0"/>
      </w:pPr>
      <w:r>
        <w:rPr>
          <w:color w:val="000000"/>
        </w:rPr>
        <w:t>Parents/carers of pupils with SEN are encouraged to share their knowledge of their child</w:t>
      </w:r>
      <w:proofErr w:type="gramStart"/>
      <w:r>
        <w:rPr>
          <w:color w:val="000000"/>
        </w:rPr>
        <w:t>;</w:t>
      </w:r>
      <w:proofErr w:type="gramEnd"/>
      <w:r>
        <w:rPr>
          <w:color w:val="000000"/>
        </w:rPr>
        <w:t xml:space="preserve"> the principal and SENCO will aim to give them the confidence that their views and contributions are valued and will be acted upon.</w:t>
      </w:r>
    </w:p>
    <w:p w:rsidR="00F63C92" w:rsidRDefault="008C6BB7">
      <w:pPr>
        <w:numPr>
          <w:ilvl w:val="0"/>
          <w:numId w:val="4"/>
        </w:numPr>
        <w:pBdr>
          <w:top w:val="nil"/>
          <w:left w:val="nil"/>
          <w:bottom w:val="nil"/>
          <w:right w:val="nil"/>
          <w:between w:val="nil"/>
        </w:pBdr>
        <w:spacing w:after="0"/>
      </w:pPr>
      <w:r>
        <w:rPr>
          <w:color w:val="000000"/>
        </w:rPr>
        <w:t xml:space="preserve">Parents/carers </w:t>
      </w:r>
      <w:proofErr w:type="gramStart"/>
      <w:r>
        <w:rPr>
          <w:color w:val="000000"/>
        </w:rPr>
        <w:t>will always be forma</w:t>
      </w:r>
      <w:r>
        <w:rPr>
          <w:color w:val="000000"/>
        </w:rPr>
        <w:t>lly notified</w:t>
      </w:r>
      <w:proofErr w:type="gramEnd"/>
      <w:r>
        <w:rPr>
          <w:color w:val="000000"/>
        </w:rPr>
        <w:t xml:space="preserve"> when the academy provides their child with SEN support.</w:t>
      </w:r>
    </w:p>
    <w:p w:rsidR="00F63C92" w:rsidRDefault="008C6BB7">
      <w:pPr>
        <w:numPr>
          <w:ilvl w:val="0"/>
          <w:numId w:val="4"/>
        </w:numPr>
        <w:pBdr>
          <w:top w:val="nil"/>
          <w:left w:val="nil"/>
          <w:bottom w:val="nil"/>
          <w:right w:val="nil"/>
          <w:between w:val="nil"/>
        </w:pBdr>
        <w:spacing w:after="0"/>
      </w:pPr>
      <w:r>
        <w:rPr>
          <w:color w:val="000000"/>
        </w:rPr>
        <w:t xml:space="preserve">Decisions on whether the academy will commission added provisions </w:t>
      </w:r>
      <w:proofErr w:type="gramStart"/>
      <w:r>
        <w:rPr>
          <w:color w:val="000000"/>
        </w:rPr>
        <w:t>will be discussed</w:t>
      </w:r>
      <w:proofErr w:type="gramEnd"/>
      <w:r>
        <w:rPr>
          <w:color w:val="000000"/>
        </w:rPr>
        <w:t xml:space="preserve"> thoroughly with the LA, parents/carers and, when/where appropriate, the pupil involved.</w:t>
      </w:r>
    </w:p>
    <w:p w:rsidR="00F63C92" w:rsidRDefault="008C6BB7">
      <w:pPr>
        <w:numPr>
          <w:ilvl w:val="0"/>
          <w:numId w:val="4"/>
        </w:numPr>
        <w:pBdr>
          <w:top w:val="nil"/>
          <w:left w:val="nil"/>
          <w:bottom w:val="nil"/>
          <w:right w:val="nil"/>
          <w:between w:val="nil"/>
        </w:pBdr>
      </w:pPr>
      <w:r>
        <w:rPr>
          <w:color w:val="000000"/>
        </w:rPr>
        <w:t>Decisions about</w:t>
      </w:r>
      <w:r>
        <w:rPr>
          <w:color w:val="000000"/>
        </w:rPr>
        <w:t xml:space="preserve"> education will </w:t>
      </w:r>
      <w:proofErr w:type="gramStart"/>
      <w:r>
        <w:rPr>
          <w:color w:val="000000"/>
        </w:rPr>
        <w:t>not unnecessarily</w:t>
      </w:r>
      <w:proofErr w:type="gramEnd"/>
      <w:r>
        <w:rPr>
          <w:color w:val="000000"/>
        </w:rPr>
        <w:t xml:space="preserve"> disrupt a pupil’s education or any health treatment underway.</w:t>
      </w:r>
    </w:p>
    <w:p w:rsidR="00F63C92" w:rsidRDefault="00F63C92"/>
    <w:p w:rsidR="00F63C92" w:rsidRDefault="008C6BB7">
      <w:pPr>
        <w:numPr>
          <w:ilvl w:val="1"/>
          <w:numId w:val="5"/>
        </w:numPr>
        <w:pBdr>
          <w:top w:val="nil"/>
          <w:left w:val="nil"/>
          <w:bottom w:val="nil"/>
          <w:right w:val="nil"/>
          <w:between w:val="nil"/>
        </w:pBdr>
        <w:spacing w:after="0"/>
      </w:pPr>
      <w:r>
        <w:rPr>
          <w:color w:val="000000"/>
        </w:rPr>
        <w:t xml:space="preserve"> The  planning  that the  academy implements will help parents/carers, children and young people with SEN express their needs, wishes and goals, and will:</w:t>
      </w:r>
    </w:p>
    <w:p w:rsidR="00F63C92" w:rsidRDefault="00F63C92">
      <w:pPr>
        <w:pBdr>
          <w:top w:val="nil"/>
          <w:left w:val="nil"/>
          <w:bottom w:val="nil"/>
          <w:right w:val="nil"/>
          <w:between w:val="nil"/>
        </w:pBdr>
        <w:spacing w:after="0"/>
        <w:ind w:left="360"/>
        <w:rPr>
          <w:color w:val="000000"/>
        </w:rPr>
      </w:pPr>
    </w:p>
    <w:p w:rsidR="00F63C92" w:rsidRDefault="008C6BB7">
      <w:pPr>
        <w:numPr>
          <w:ilvl w:val="0"/>
          <w:numId w:val="4"/>
        </w:numPr>
        <w:pBdr>
          <w:top w:val="nil"/>
          <w:left w:val="nil"/>
          <w:bottom w:val="nil"/>
          <w:right w:val="nil"/>
          <w:between w:val="nil"/>
        </w:pBdr>
        <w:spacing w:after="0"/>
      </w:pPr>
      <w:r>
        <w:rPr>
          <w:color w:val="000000"/>
        </w:rPr>
        <w:t>Focus on the pupil as an individual, not their SEN label.</w:t>
      </w:r>
    </w:p>
    <w:p w:rsidR="00F63C92" w:rsidRDefault="008C6BB7">
      <w:pPr>
        <w:numPr>
          <w:ilvl w:val="0"/>
          <w:numId w:val="4"/>
        </w:numPr>
        <w:pBdr>
          <w:top w:val="nil"/>
          <w:left w:val="nil"/>
          <w:bottom w:val="nil"/>
          <w:right w:val="nil"/>
          <w:between w:val="nil"/>
        </w:pBdr>
        <w:spacing w:after="0"/>
      </w:pPr>
      <w:r>
        <w:rPr>
          <w:color w:val="000000"/>
        </w:rPr>
        <w:t>Be easy for children, young people and their parents/carers to understand and use clear, ordinary language and images, rather than professional jargon.</w:t>
      </w:r>
    </w:p>
    <w:p w:rsidR="00F63C92" w:rsidRDefault="008C6BB7">
      <w:pPr>
        <w:numPr>
          <w:ilvl w:val="0"/>
          <w:numId w:val="4"/>
        </w:numPr>
        <w:pBdr>
          <w:top w:val="nil"/>
          <w:left w:val="nil"/>
          <w:bottom w:val="nil"/>
          <w:right w:val="nil"/>
          <w:between w:val="nil"/>
        </w:pBdr>
        <w:spacing w:after="0"/>
      </w:pPr>
      <w:r>
        <w:rPr>
          <w:color w:val="000000"/>
        </w:rPr>
        <w:t>Highlight the pupil’s strengths and capabiliti</w:t>
      </w:r>
      <w:r>
        <w:rPr>
          <w:color w:val="000000"/>
        </w:rPr>
        <w:t>es.</w:t>
      </w:r>
    </w:p>
    <w:p w:rsidR="00F63C92" w:rsidRDefault="008C6BB7">
      <w:pPr>
        <w:numPr>
          <w:ilvl w:val="0"/>
          <w:numId w:val="4"/>
        </w:numPr>
        <w:pBdr>
          <w:top w:val="nil"/>
          <w:left w:val="nil"/>
          <w:bottom w:val="nil"/>
          <w:right w:val="nil"/>
          <w:between w:val="nil"/>
        </w:pBdr>
        <w:spacing w:after="0"/>
      </w:pPr>
      <w:r>
        <w:rPr>
          <w:color w:val="000000"/>
        </w:rPr>
        <w:t>Enable the pupil, and those who know them best, to say what they have done, what they are interested in and what outcomes they are seeking in future.</w:t>
      </w:r>
    </w:p>
    <w:p w:rsidR="00F63C92" w:rsidRDefault="008C6BB7">
      <w:pPr>
        <w:numPr>
          <w:ilvl w:val="0"/>
          <w:numId w:val="4"/>
        </w:numPr>
        <w:pBdr>
          <w:top w:val="nil"/>
          <w:left w:val="nil"/>
          <w:bottom w:val="nil"/>
          <w:right w:val="nil"/>
          <w:between w:val="nil"/>
        </w:pBdr>
        <w:spacing w:after="0"/>
      </w:pPr>
      <w:r>
        <w:rPr>
          <w:color w:val="000000"/>
        </w:rPr>
        <w:t>Tailor support to the needs of the individual.</w:t>
      </w:r>
    </w:p>
    <w:p w:rsidR="00F63C92" w:rsidRDefault="008C6BB7">
      <w:pPr>
        <w:numPr>
          <w:ilvl w:val="0"/>
          <w:numId w:val="4"/>
        </w:numPr>
        <w:pBdr>
          <w:top w:val="nil"/>
          <w:left w:val="nil"/>
          <w:bottom w:val="nil"/>
          <w:right w:val="nil"/>
          <w:between w:val="nil"/>
        </w:pBdr>
        <w:spacing w:after="0"/>
      </w:pPr>
      <w:r>
        <w:rPr>
          <w:color w:val="000000"/>
        </w:rPr>
        <w:t>Organise assessments to minimise demands on families.</w:t>
      </w:r>
    </w:p>
    <w:p w:rsidR="00F63C92" w:rsidRDefault="008C6BB7">
      <w:pPr>
        <w:numPr>
          <w:ilvl w:val="0"/>
          <w:numId w:val="4"/>
        </w:numPr>
        <w:pBdr>
          <w:top w:val="nil"/>
          <w:left w:val="nil"/>
          <w:bottom w:val="nil"/>
          <w:right w:val="nil"/>
          <w:between w:val="nil"/>
        </w:pBdr>
      </w:pPr>
      <w:r>
        <w:rPr>
          <w:color w:val="000000"/>
        </w:rPr>
        <w:t>Bring together relevant professionals to discuss and agree together the overall approach.</w:t>
      </w:r>
    </w:p>
    <w:p w:rsidR="00F63C92" w:rsidRDefault="00F63C92"/>
    <w:p w:rsidR="00F63C92" w:rsidRDefault="008C6BB7">
      <w:pPr>
        <w:rPr>
          <w:b/>
        </w:rPr>
      </w:pPr>
      <w:r>
        <w:rPr>
          <w:b/>
        </w:rPr>
        <w:t>8.</w:t>
      </w:r>
      <w:r>
        <w:rPr>
          <w:b/>
        </w:rPr>
        <w:tab/>
        <w:t>Arrangements for SEN provision</w:t>
      </w:r>
    </w:p>
    <w:p w:rsidR="00F63C92" w:rsidRDefault="008C6BB7">
      <w:r>
        <w:t>8.1</w:t>
      </w:r>
      <w:r>
        <w:tab/>
        <w:t xml:space="preserve">Under the new Code of Practice, there are now </w:t>
      </w:r>
      <w:proofErr w:type="gramStart"/>
      <w:r>
        <w:t>4</w:t>
      </w:r>
      <w:proofErr w:type="gramEnd"/>
      <w:r>
        <w:t xml:space="preserve"> distinct categories of SEN, these are:</w:t>
      </w:r>
    </w:p>
    <w:p w:rsidR="00F63C92" w:rsidRDefault="00F63C92"/>
    <w:p w:rsidR="00F63C92" w:rsidRDefault="008C6BB7">
      <w:pPr>
        <w:numPr>
          <w:ilvl w:val="0"/>
          <w:numId w:val="4"/>
        </w:numPr>
        <w:pBdr>
          <w:top w:val="nil"/>
          <w:left w:val="nil"/>
          <w:bottom w:val="nil"/>
          <w:right w:val="nil"/>
          <w:between w:val="nil"/>
        </w:pBdr>
        <w:spacing w:after="0"/>
      </w:pPr>
      <w:r>
        <w:rPr>
          <w:color w:val="000000"/>
        </w:rPr>
        <w:t>Communication and Interaction (CI)</w:t>
      </w:r>
    </w:p>
    <w:p w:rsidR="00F63C92" w:rsidRDefault="008C6BB7">
      <w:pPr>
        <w:numPr>
          <w:ilvl w:val="0"/>
          <w:numId w:val="4"/>
        </w:numPr>
        <w:pBdr>
          <w:top w:val="nil"/>
          <w:left w:val="nil"/>
          <w:bottom w:val="nil"/>
          <w:right w:val="nil"/>
          <w:between w:val="nil"/>
        </w:pBdr>
        <w:spacing w:after="0"/>
      </w:pPr>
      <w:r>
        <w:rPr>
          <w:color w:val="000000"/>
        </w:rPr>
        <w:t>Cogn</w:t>
      </w:r>
      <w:r>
        <w:rPr>
          <w:color w:val="000000"/>
        </w:rPr>
        <w:t>ition and Learning (CL)</w:t>
      </w:r>
    </w:p>
    <w:p w:rsidR="00F63C92" w:rsidRDefault="008C6BB7">
      <w:pPr>
        <w:numPr>
          <w:ilvl w:val="0"/>
          <w:numId w:val="4"/>
        </w:numPr>
        <w:pBdr>
          <w:top w:val="nil"/>
          <w:left w:val="nil"/>
          <w:bottom w:val="nil"/>
          <w:right w:val="nil"/>
          <w:between w:val="nil"/>
        </w:pBdr>
        <w:spacing w:after="0"/>
      </w:pPr>
      <w:r>
        <w:rPr>
          <w:color w:val="000000"/>
        </w:rPr>
        <w:t>Social, Emotional and Mental Health (SEMH)</w:t>
      </w:r>
    </w:p>
    <w:p w:rsidR="00F63C92" w:rsidRDefault="008C6BB7">
      <w:pPr>
        <w:numPr>
          <w:ilvl w:val="0"/>
          <w:numId w:val="4"/>
        </w:numPr>
        <w:pBdr>
          <w:top w:val="nil"/>
          <w:left w:val="nil"/>
          <w:bottom w:val="nil"/>
          <w:right w:val="nil"/>
          <w:between w:val="nil"/>
        </w:pBdr>
      </w:pPr>
      <w:r>
        <w:rPr>
          <w:color w:val="000000"/>
        </w:rPr>
        <w:t>Sensory and Physical Needs (SPN)</w:t>
      </w:r>
    </w:p>
    <w:p w:rsidR="00F63C92" w:rsidRDefault="00F63C92"/>
    <w:p w:rsidR="00F63C92" w:rsidRDefault="008C6BB7">
      <w:r>
        <w:t>8.2</w:t>
      </w:r>
      <w:r>
        <w:tab/>
        <w:t>The Academy’s SEN Co-ordinator (SENCO) is responsible for the day-to-day operation of the SEN policy. The Vice Principal: Safeguarding has overall line</w:t>
      </w:r>
      <w:r>
        <w:t xml:space="preserve"> management responsibility for SEN matters.</w:t>
      </w:r>
    </w:p>
    <w:p w:rsidR="00F63C92" w:rsidRDefault="008C6BB7">
      <w:r>
        <w:t xml:space="preserve"> </w:t>
      </w:r>
    </w:p>
    <w:p w:rsidR="00F63C92" w:rsidRDefault="008C6BB7">
      <w:r>
        <w:t>8.3</w:t>
      </w:r>
      <w:r>
        <w:tab/>
        <w:t>All teachers are teachers of students with SEN and as such are key to the delivery of differentiated provision for students in their subject areas including cross-curricular Provision Maps where appropriate</w:t>
      </w:r>
      <w:r>
        <w:t>.</w:t>
      </w:r>
    </w:p>
    <w:p w:rsidR="00F63C92" w:rsidRDefault="00F63C92"/>
    <w:p w:rsidR="00F63C92" w:rsidRDefault="008C6BB7">
      <w:r>
        <w:t>8.4</w:t>
      </w:r>
      <w:r>
        <w:tab/>
        <w:t xml:space="preserve">The SENCO co-ordinates the work of Learning Support Assistants (LSAs). The LSAs provide in-class support to individual students or for small groups of students with similar difficulties. All help in the delivery and re-enforcement of any individual </w:t>
      </w:r>
      <w:r>
        <w:t>learning programmes.</w:t>
      </w:r>
    </w:p>
    <w:p w:rsidR="00F63C92" w:rsidRDefault="00F63C92"/>
    <w:p w:rsidR="00F63C92" w:rsidRDefault="008C6BB7">
      <w:r>
        <w:t>8.5</w:t>
      </w:r>
      <w:r>
        <w:tab/>
        <w:t>The nature and extent of intervention and support and the contents of Provision Maps are determined by:</w:t>
      </w:r>
    </w:p>
    <w:p w:rsidR="00F63C92" w:rsidRDefault="00F63C92"/>
    <w:p w:rsidR="00F63C92" w:rsidRDefault="008C6BB7">
      <w:pPr>
        <w:numPr>
          <w:ilvl w:val="0"/>
          <w:numId w:val="4"/>
        </w:numPr>
        <w:pBdr>
          <w:top w:val="nil"/>
          <w:left w:val="nil"/>
          <w:bottom w:val="nil"/>
          <w:right w:val="nil"/>
          <w:between w:val="nil"/>
        </w:pBdr>
        <w:spacing w:after="0"/>
      </w:pPr>
      <w:r>
        <w:rPr>
          <w:color w:val="000000"/>
        </w:rPr>
        <w:t>A statement of SEN</w:t>
      </w:r>
    </w:p>
    <w:p w:rsidR="00F63C92" w:rsidRDefault="008C6BB7">
      <w:pPr>
        <w:numPr>
          <w:ilvl w:val="0"/>
          <w:numId w:val="4"/>
        </w:numPr>
        <w:pBdr>
          <w:top w:val="nil"/>
          <w:left w:val="nil"/>
          <w:bottom w:val="nil"/>
          <w:right w:val="nil"/>
          <w:between w:val="nil"/>
        </w:pBdr>
        <w:spacing w:after="0"/>
      </w:pPr>
      <w:r>
        <w:rPr>
          <w:color w:val="000000"/>
        </w:rPr>
        <w:t>An EHCP</w:t>
      </w:r>
    </w:p>
    <w:p w:rsidR="00F63C92" w:rsidRDefault="008C6BB7">
      <w:pPr>
        <w:numPr>
          <w:ilvl w:val="0"/>
          <w:numId w:val="4"/>
        </w:numPr>
        <w:pBdr>
          <w:top w:val="nil"/>
          <w:left w:val="nil"/>
          <w:bottom w:val="nil"/>
          <w:right w:val="nil"/>
          <w:between w:val="nil"/>
        </w:pBdr>
        <w:spacing w:after="0"/>
      </w:pPr>
      <w:r>
        <w:rPr>
          <w:color w:val="000000"/>
        </w:rPr>
        <w:t>Concerns expressed by staff</w:t>
      </w:r>
    </w:p>
    <w:p w:rsidR="00F63C92" w:rsidRDefault="008C6BB7">
      <w:pPr>
        <w:numPr>
          <w:ilvl w:val="0"/>
          <w:numId w:val="4"/>
        </w:numPr>
        <w:pBdr>
          <w:top w:val="nil"/>
          <w:left w:val="nil"/>
          <w:bottom w:val="nil"/>
          <w:right w:val="nil"/>
          <w:between w:val="nil"/>
        </w:pBdr>
        <w:spacing w:after="0"/>
      </w:pPr>
      <w:r>
        <w:rPr>
          <w:color w:val="000000"/>
        </w:rPr>
        <w:t>Advice from external agencies</w:t>
      </w:r>
    </w:p>
    <w:p w:rsidR="00F63C92" w:rsidRDefault="008C6BB7">
      <w:pPr>
        <w:numPr>
          <w:ilvl w:val="0"/>
          <w:numId w:val="4"/>
        </w:numPr>
        <w:pBdr>
          <w:top w:val="nil"/>
          <w:left w:val="nil"/>
          <w:bottom w:val="nil"/>
          <w:right w:val="nil"/>
          <w:between w:val="nil"/>
        </w:pBdr>
      </w:pPr>
      <w:r>
        <w:rPr>
          <w:color w:val="000000"/>
        </w:rPr>
        <w:t>Collaboration with students and parents</w:t>
      </w:r>
    </w:p>
    <w:p w:rsidR="00F63C92" w:rsidRDefault="00F63C92"/>
    <w:p w:rsidR="00F63C92" w:rsidRDefault="008C6BB7">
      <w:r>
        <w:t>8.6</w:t>
      </w:r>
      <w:r>
        <w:tab/>
        <w:t xml:space="preserve">Provision </w:t>
      </w:r>
      <w:proofErr w:type="gramStart"/>
      <w:r>
        <w:t>is made</w:t>
      </w:r>
      <w:proofErr w:type="gramEnd"/>
      <w:r>
        <w:t xml:space="preserve"> for those students with physical disabilities. </w:t>
      </w:r>
    </w:p>
    <w:p w:rsidR="00F63C92" w:rsidRDefault="008C6BB7">
      <w:r>
        <w:t xml:space="preserve">Every effort </w:t>
      </w:r>
      <w:proofErr w:type="gramStart"/>
      <w:r>
        <w:t>is made</w:t>
      </w:r>
      <w:proofErr w:type="gramEnd"/>
      <w:r>
        <w:t xml:space="preserve"> to ensure the provision of necessary equipment and furniture for those students who require it.</w:t>
      </w:r>
    </w:p>
    <w:p w:rsidR="00F63C92" w:rsidRDefault="00F63C92"/>
    <w:p w:rsidR="00F63C92" w:rsidRDefault="008C6BB7">
      <w:pPr>
        <w:rPr>
          <w:b/>
        </w:rPr>
      </w:pPr>
      <w:r>
        <w:rPr>
          <w:b/>
        </w:rPr>
        <w:t>9.</w:t>
      </w:r>
      <w:r>
        <w:rPr>
          <w:b/>
        </w:rPr>
        <w:tab/>
        <w:t>Admissions</w:t>
      </w:r>
    </w:p>
    <w:p w:rsidR="00F63C92" w:rsidRDefault="008C6BB7">
      <w:r>
        <w:t>The academy will ensure it meets its duties under the</w:t>
      </w:r>
      <w:r>
        <w:t xml:space="preserve"> Academy Admissions Code by:</w:t>
      </w:r>
    </w:p>
    <w:p w:rsidR="00F63C92" w:rsidRDefault="00F63C92"/>
    <w:p w:rsidR="00F63C92" w:rsidRDefault="008C6BB7">
      <w:pPr>
        <w:numPr>
          <w:ilvl w:val="0"/>
          <w:numId w:val="4"/>
        </w:numPr>
        <w:pBdr>
          <w:top w:val="nil"/>
          <w:left w:val="nil"/>
          <w:bottom w:val="nil"/>
          <w:right w:val="nil"/>
          <w:between w:val="nil"/>
        </w:pBdr>
        <w:spacing w:after="0"/>
      </w:pPr>
      <w:r>
        <w:rPr>
          <w:color w:val="000000"/>
        </w:rPr>
        <w:t>Not refusing admission for a child that has named the academy in their education, health and care (EHC) plan.</w:t>
      </w:r>
    </w:p>
    <w:p w:rsidR="00F63C92" w:rsidRDefault="008C6BB7">
      <w:pPr>
        <w:numPr>
          <w:ilvl w:val="0"/>
          <w:numId w:val="4"/>
        </w:numPr>
        <w:pBdr>
          <w:top w:val="nil"/>
          <w:left w:val="nil"/>
          <w:bottom w:val="nil"/>
          <w:right w:val="nil"/>
          <w:between w:val="nil"/>
        </w:pBdr>
        <w:spacing w:after="0"/>
      </w:pPr>
      <w:r>
        <w:rPr>
          <w:color w:val="000000"/>
        </w:rPr>
        <w:t>Considering applications from parents of children who have SEN but do not have an EHC plan.</w:t>
      </w:r>
    </w:p>
    <w:p w:rsidR="00F63C92" w:rsidRDefault="008C6BB7">
      <w:pPr>
        <w:numPr>
          <w:ilvl w:val="0"/>
          <w:numId w:val="4"/>
        </w:numPr>
        <w:pBdr>
          <w:top w:val="nil"/>
          <w:left w:val="nil"/>
          <w:bottom w:val="nil"/>
          <w:right w:val="nil"/>
          <w:between w:val="nil"/>
        </w:pBdr>
        <w:spacing w:after="0"/>
      </w:pPr>
      <w:r>
        <w:rPr>
          <w:color w:val="000000"/>
        </w:rPr>
        <w:t>Not refusing admission f</w:t>
      </w:r>
      <w:r>
        <w:rPr>
          <w:color w:val="000000"/>
        </w:rPr>
        <w:t>or a child who has SEN but does not have an EHC plan because the academy does not feel able to cater for those needs.</w:t>
      </w:r>
    </w:p>
    <w:p w:rsidR="00F63C92" w:rsidRDefault="008C6BB7">
      <w:pPr>
        <w:numPr>
          <w:ilvl w:val="0"/>
          <w:numId w:val="4"/>
        </w:numPr>
        <w:pBdr>
          <w:top w:val="nil"/>
          <w:left w:val="nil"/>
          <w:bottom w:val="nil"/>
          <w:right w:val="nil"/>
          <w:between w:val="nil"/>
        </w:pBdr>
        <w:spacing w:after="0"/>
      </w:pPr>
      <w:r>
        <w:rPr>
          <w:color w:val="000000"/>
        </w:rPr>
        <w:t xml:space="preserve">Not refusing admission for a child </w:t>
      </w:r>
      <w:proofErr w:type="gramStart"/>
      <w:r>
        <w:rPr>
          <w:color w:val="000000"/>
        </w:rPr>
        <w:t>on the grounds that</w:t>
      </w:r>
      <w:proofErr w:type="gramEnd"/>
      <w:r>
        <w:rPr>
          <w:color w:val="000000"/>
        </w:rPr>
        <w:t xml:space="preserve"> they do not have an EHC plan.</w:t>
      </w:r>
    </w:p>
    <w:p w:rsidR="00F63C92" w:rsidRDefault="008C6BB7">
      <w:pPr>
        <w:numPr>
          <w:ilvl w:val="0"/>
          <w:numId w:val="4"/>
        </w:numPr>
        <w:pBdr>
          <w:top w:val="nil"/>
          <w:left w:val="nil"/>
          <w:bottom w:val="nil"/>
          <w:right w:val="nil"/>
          <w:between w:val="nil"/>
        </w:pBdr>
        <w:spacing w:after="0"/>
      </w:pPr>
      <w:r>
        <w:rPr>
          <w:color w:val="000000"/>
        </w:rPr>
        <w:t>Adopting fair practices and arrangements in accordanc</w:t>
      </w:r>
      <w:r>
        <w:rPr>
          <w:color w:val="000000"/>
        </w:rPr>
        <w:t>e with the Academy Admissions Code for the admission of children without an EHC plan.</w:t>
      </w:r>
    </w:p>
    <w:p w:rsidR="00F63C92" w:rsidRDefault="008C6BB7">
      <w:pPr>
        <w:numPr>
          <w:ilvl w:val="0"/>
          <w:numId w:val="4"/>
        </w:numPr>
        <w:pBdr>
          <w:top w:val="nil"/>
          <w:left w:val="nil"/>
          <w:bottom w:val="nil"/>
          <w:right w:val="nil"/>
          <w:between w:val="nil"/>
        </w:pBdr>
      </w:pPr>
      <w:r>
        <w:rPr>
          <w:color w:val="000000"/>
        </w:rPr>
        <w:t xml:space="preserve">Arrangements for the fair admissions of pupils with SEN </w:t>
      </w:r>
      <w:proofErr w:type="gramStart"/>
      <w:r>
        <w:rPr>
          <w:color w:val="000000"/>
        </w:rPr>
        <w:t>are outlined</w:t>
      </w:r>
      <w:proofErr w:type="gramEnd"/>
      <w:r>
        <w:rPr>
          <w:color w:val="000000"/>
        </w:rPr>
        <w:t xml:space="preserve"> in the Admissions Policy and will be published on the academy website.</w:t>
      </w:r>
    </w:p>
    <w:p w:rsidR="00F63C92" w:rsidRDefault="00F63C92"/>
    <w:p w:rsidR="00F63C92" w:rsidRDefault="00F63C92"/>
    <w:p w:rsidR="00F63C92" w:rsidRDefault="008C6BB7">
      <w:pPr>
        <w:rPr>
          <w:b/>
        </w:rPr>
      </w:pPr>
      <w:r>
        <w:rPr>
          <w:b/>
        </w:rPr>
        <w:t>10.</w:t>
      </w:r>
      <w:r>
        <w:rPr>
          <w:b/>
        </w:rPr>
        <w:tab/>
        <w:t>Allocation of resources</w:t>
      </w:r>
    </w:p>
    <w:p w:rsidR="00F63C92" w:rsidRDefault="008C6BB7">
      <w:r>
        <w:t>10.1</w:t>
      </w:r>
      <w:r>
        <w:tab/>
        <w:t xml:space="preserve">SEN funding </w:t>
      </w:r>
      <w:proofErr w:type="gramStart"/>
      <w:r>
        <w:t>is based</w:t>
      </w:r>
      <w:proofErr w:type="gramEnd"/>
      <w:r>
        <w:t xml:space="preserve"> on key stage prior attainment of year 7, free academy meals and the Index of Multiple Deprivation. There is also funding for CIC and for Pupil Premium.</w:t>
      </w:r>
    </w:p>
    <w:p w:rsidR="00F63C92" w:rsidRDefault="00F63C92">
      <w:pPr>
        <w:rPr>
          <w:b/>
        </w:rPr>
      </w:pPr>
    </w:p>
    <w:p w:rsidR="00F63C92" w:rsidRDefault="008C6BB7">
      <w:pPr>
        <w:rPr>
          <w:b/>
        </w:rPr>
      </w:pPr>
      <w:r>
        <w:rPr>
          <w:b/>
        </w:rPr>
        <w:t>11.</w:t>
      </w:r>
      <w:r>
        <w:rPr>
          <w:b/>
        </w:rPr>
        <w:tab/>
        <w:t>Identification, assessment and provision</w:t>
      </w:r>
    </w:p>
    <w:p w:rsidR="00F63C92" w:rsidRDefault="008C6BB7">
      <w:r>
        <w:t>11.1</w:t>
      </w:r>
      <w:r>
        <w:tab/>
        <w:t>The Academy uses the follow</w:t>
      </w:r>
      <w:r>
        <w:t xml:space="preserve">ing systems for the early identification and assessment of SEN students: </w:t>
      </w:r>
    </w:p>
    <w:p w:rsidR="00F63C92" w:rsidRDefault="008C6BB7">
      <w:pPr>
        <w:numPr>
          <w:ilvl w:val="0"/>
          <w:numId w:val="4"/>
        </w:numPr>
        <w:pBdr>
          <w:top w:val="nil"/>
          <w:left w:val="nil"/>
          <w:bottom w:val="nil"/>
          <w:right w:val="nil"/>
          <w:between w:val="nil"/>
        </w:pBdr>
        <w:spacing w:after="0"/>
      </w:pPr>
      <w:r>
        <w:rPr>
          <w:color w:val="000000"/>
        </w:rPr>
        <w:t>Screening of all year students by use of standardised testing twice in the academic year for KS3 students, and on an as required basis for KS4.</w:t>
      </w:r>
    </w:p>
    <w:p w:rsidR="00F63C92" w:rsidRDefault="008C6BB7">
      <w:pPr>
        <w:numPr>
          <w:ilvl w:val="0"/>
          <w:numId w:val="4"/>
        </w:numPr>
        <w:pBdr>
          <w:top w:val="nil"/>
          <w:left w:val="nil"/>
          <w:bottom w:val="nil"/>
          <w:right w:val="nil"/>
          <w:between w:val="nil"/>
        </w:pBdr>
      </w:pPr>
      <w:r>
        <w:rPr>
          <w:color w:val="000000"/>
        </w:rPr>
        <w:t xml:space="preserve">Screening all the late entry students </w:t>
      </w:r>
      <w:r>
        <w:rPr>
          <w:color w:val="000000"/>
        </w:rPr>
        <w:t>before starting by use of standardised tests.</w:t>
      </w:r>
    </w:p>
    <w:p w:rsidR="00F63C92" w:rsidRDefault="00F63C92"/>
    <w:p w:rsidR="00F63C92" w:rsidRDefault="008C6BB7">
      <w:r>
        <w:t>11.2</w:t>
      </w:r>
      <w:r>
        <w:tab/>
        <w:t xml:space="preserve">In all cases, test scores and other information </w:t>
      </w:r>
      <w:proofErr w:type="gramStart"/>
      <w:r>
        <w:t>are circulated</w:t>
      </w:r>
      <w:proofErr w:type="gramEnd"/>
      <w:r>
        <w:t xml:space="preserve"> to all staff at the earliest opportunity to inform lesson planning and differentiation.</w:t>
      </w:r>
    </w:p>
    <w:p w:rsidR="00F63C92" w:rsidRDefault="00F63C92"/>
    <w:p w:rsidR="00F63C92" w:rsidRDefault="008C6BB7">
      <w:r>
        <w:t>11.3</w:t>
      </w:r>
      <w:r>
        <w:tab/>
        <w:t>Students are categorised by either:</w:t>
      </w:r>
    </w:p>
    <w:p w:rsidR="00F63C92" w:rsidRDefault="00F63C92"/>
    <w:p w:rsidR="00F63C92" w:rsidRDefault="008C6BB7">
      <w:pPr>
        <w:numPr>
          <w:ilvl w:val="0"/>
          <w:numId w:val="4"/>
        </w:numPr>
        <w:pBdr>
          <w:top w:val="nil"/>
          <w:left w:val="nil"/>
          <w:bottom w:val="nil"/>
          <w:right w:val="nil"/>
          <w:between w:val="nil"/>
        </w:pBdr>
        <w:spacing w:after="0"/>
      </w:pPr>
      <w:r>
        <w:rPr>
          <w:color w:val="000000"/>
        </w:rPr>
        <w:t xml:space="preserve">Statement </w:t>
      </w:r>
      <w:r>
        <w:rPr>
          <w:color w:val="000000"/>
        </w:rPr>
        <w:t>/ Education Health and Care Plan</w:t>
      </w:r>
    </w:p>
    <w:p w:rsidR="00F63C92" w:rsidRDefault="008C6BB7">
      <w:pPr>
        <w:numPr>
          <w:ilvl w:val="0"/>
          <w:numId w:val="4"/>
        </w:numPr>
        <w:pBdr>
          <w:top w:val="nil"/>
          <w:left w:val="nil"/>
          <w:bottom w:val="nil"/>
          <w:right w:val="nil"/>
          <w:between w:val="nil"/>
        </w:pBdr>
        <w:spacing w:after="0"/>
      </w:pPr>
      <w:r>
        <w:rPr>
          <w:color w:val="000000"/>
        </w:rPr>
        <w:t>SEN support</w:t>
      </w:r>
    </w:p>
    <w:p w:rsidR="00F63C92" w:rsidRDefault="008C6BB7">
      <w:pPr>
        <w:numPr>
          <w:ilvl w:val="0"/>
          <w:numId w:val="4"/>
        </w:numPr>
        <w:pBdr>
          <w:top w:val="nil"/>
          <w:left w:val="nil"/>
          <w:bottom w:val="nil"/>
          <w:right w:val="nil"/>
          <w:between w:val="nil"/>
        </w:pBdr>
      </w:pPr>
      <w:r>
        <w:rPr>
          <w:color w:val="000000"/>
        </w:rPr>
        <w:t>No SEN support</w:t>
      </w:r>
    </w:p>
    <w:p w:rsidR="00F63C92" w:rsidRDefault="00F63C92"/>
    <w:p w:rsidR="00F63C92" w:rsidRDefault="008C6BB7">
      <w:r>
        <w:t>11.4</w:t>
      </w:r>
      <w:r>
        <w:tab/>
        <w:t>Review of Provision</w:t>
      </w:r>
    </w:p>
    <w:p w:rsidR="00F63C92" w:rsidRDefault="00F63C92"/>
    <w:p w:rsidR="00F63C92" w:rsidRDefault="008C6BB7">
      <w:pPr>
        <w:numPr>
          <w:ilvl w:val="0"/>
          <w:numId w:val="4"/>
        </w:numPr>
        <w:pBdr>
          <w:top w:val="nil"/>
          <w:left w:val="nil"/>
          <w:bottom w:val="nil"/>
          <w:right w:val="nil"/>
          <w:between w:val="nil"/>
        </w:pBdr>
        <w:spacing w:after="0"/>
      </w:pPr>
      <w:r>
        <w:rPr>
          <w:color w:val="000000"/>
        </w:rPr>
        <w:t>Statements of SEN/EHCPs are reviewed annually with staff, parents, student and relevant outside agencies</w:t>
      </w:r>
      <w:proofErr w:type="gramStart"/>
      <w:r>
        <w:rPr>
          <w:color w:val="000000"/>
        </w:rPr>
        <w:t>;</w:t>
      </w:r>
      <w:proofErr w:type="gramEnd"/>
      <w:r>
        <w:rPr>
          <w:color w:val="000000"/>
        </w:rPr>
        <w:t xml:space="preserve"> meetings being convened by the Academy. The annual review in Year 9 and Year 11 is particularly significant preparing for a student’s transition to em</w:t>
      </w:r>
      <w:r>
        <w:rPr>
          <w:color w:val="000000"/>
        </w:rPr>
        <w:t>ployment, further education, work-based higher education and adult life. The aim of the annual review in year 9 and 11 and in subsequent years is to review the young person’s statement / EHCP and draw up a Transition Plan to Further Education.</w:t>
      </w:r>
    </w:p>
    <w:p w:rsidR="00F63C92" w:rsidRDefault="008C6BB7">
      <w:pPr>
        <w:numPr>
          <w:ilvl w:val="0"/>
          <w:numId w:val="4"/>
        </w:numPr>
        <w:pBdr>
          <w:top w:val="nil"/>
          <w:left w:val="nil"/>
          <w:bottom w:val="nil"/>
          <w:right w:val="nil"/>
          <w:between w:val="nil"/>
        </w:pBdr>
      </w:pPr>
      <w:r>
        <w:rPr>
          <w:color w:val="000000"/>
        </w:rPr>
        <w:t>Intervention</w:t>
      </w:r>
      <w:r>
        <w:rPr>
          <w:color w:val="000000"/>
        </w:rPr>
        <w:t xml:space="preserve"> strategies are reviewed with staff, parents, </w:t>
      </w:r>
      <w:proofErr w:type="gramStart"/>
      <w:r>
        <w:rPr>
          <w:color w:val="000000"/>
        </w:rPr>
        <w:t>the</w:t>
      </w:r>
      <w:proofErr w:type="gramEnd"/>
      <w:r>
        <w:rPr>
          <w:color w:val="000000"/>
        </w:rPr>
        <w:t xml:space="preserve"> student and relevant outside agencies at the end of each cycle.</w:t>
      </w:r>
    </w:p>
    <w:p w:rsidR="00F63C92" w:rsidRDefault="00F63C92"/>
    <w:p w:rsidR="00F63C92" w:rsidRDefault="008C6BB7">
      <w:r>
        <w:t>11.5</w:t>
      </w:r>
      <w:r>
        <w:tab/>
        <w:t>These reviews inform future planning.</w:t>
      </w:r>
    </w:p>
    <w:p w:rsidR="00F63C92" w:rsidRDefault="00F63C92"/>
    <w:p w:rsidR="00F63C92" w:rsidRDefault="00F63C92"/>
    <w:p w:rsidR="00F63C92" w:rsidRDefault="008C6BB7">
      <w:pPr>
        <w:rPr>
          <w:b/>
        </w:rPr>
      </w:pPr>
      <w:r>
        <w:rPr>
          <w:b/>
        </w:rPr>
        <w:t>12.</w:t>
      </w:r>
      <w:r>
        <w:rPr>
          <w:b/>
        </w:rPr>
        <w:tab/>
        <w:t>Procedures and processes</w:t>
      </w:r>
    </w:p>
    <w:p w:rsidR="00F63C92" w:rsidRDefault="008C6BB7">
      <w:r>
        <w:t>12.1</w:t>
      </w:r>
      <w:r>
        <w:tab/>
        <w:t>Admissions</w:t>
      </w:r>
    </w:p>
    <w:p w:rsidR="00F63C92" w:rsidRDefault="00F63C92"/>
    <w:p w:rsidR="00F63C92" w:rsidRDefault="008C6BB7">
      <w:r>
        <w:t>12.1.1</w:t>
      </w:r>
      <w:r>
        <w:tab/>
        <w:t>The Academy will ensure it meets its duties</w:t>
      </w:r>
      <w:r>
        <w:t xml:space="preserve"> under the Academy’s Admissions Code as per section 9.</w:t>
      </w:r>
    </w:p>
    <w:p w:rsidR="00F63C92" w:rsidRDefault="00F63C92"/>
    <w:p w:rsidR="00F63C92" w:rsidRDefault="008C6BB7">
      <w:r>
        <w:t xml:space="preserve">12.2. Effective planning should help </w:t>
      </w:r>
      <w:proofErr w:type="gramStart"/>
      <w:r>
        <w:t>parents,</w:t>
      </w:r>
      <w:proofErr w:type="gramEnd"/>
      <w:r>
        <w:t xml:space="preserve"> children and young people with SEN express their needs, wishes and goals, and should:</w:t>
      </w:r>
    </w:p>
    <w:p w:rsidR="00F63C92" w:rsidRDefault="00F63C92"/>
    <w:p w:rsidR="00F63C92" w:rsidRDefault="008C6BB7">
      <w:pPr>
        <w:numPr>
          <w:ilvl w:val="0"/>
          <w:numId w:val="4"/>
        </w:numPr>
        <w:pBdr>
          <w:top w:val="nil"/>
          <w:left w:val="nil"/>
          <w:bottom w:val="nil"/>
          <w:right w:val="nil"/>
          <w:between w:val="nil"/>
        </w:pBdr>
        <w:spacing w:after="0"/>
      </w:pPr>
      <w:r>
        <w:rPr>
          <w:color w:val="000000"/>
        </w:rPr>
        <w:t xml:space="preserve">Focus on the child or young person as an individual, not their SEN </w:t>
      </w:r>
      <w:r>
        <w:rPr>
          <w:color w:val="000000"/>
        </w:rPr>
        <w:t>label</w:t>
      </w:r>
    </w:p>
    <w:p w:rsidR="00F63C92" w:rsidRDefault="008C6BB7">
      <w:pPr>
        <w:numPr>
          <w:ilvl w:val="0"/>
          <w:numId w:val="4"/>
        </w:numPr>
        <w:pBdr>
          <w:top w:val="nil"/>
          <w:left w:val="nil"/>
          <w:bottom w:val="nil"/>
          <w:right w:val="nil"/>
          <w:between w:val="nil"/>
        </w:pBdr>
        <w:spacing w:after="0"/>
      </w:pPr>
      <w:r>
        <w:rPr>
          <w:color w:val="000000"/>
        </w:rPr>
        <w:t>Be easy for children, young people and their parents to understand and use clear ordinary language and images, rather than professional jargon</w:t>
      </w:r>
    </w:p>
    <w:p w:rsidR="00F63C92" w:rsidRDefault="008C6BB7">
      <w:pPr>
        <w:numPr>
          <w:ilvl w:val="0"/>
          <w:numId w:val="4"/>
        </w:numPr>
        <w:pBdr>
          <w:top w:val="nil"/>
          <w:left w:val="nil"/>
          <w:bottom w:val="nil"/>
          <w:right w:val="nil"/>
          <w:between w:val="nil"/>
        </w:pBdr>
        <w:spacing w:after="0"/>
      </w:pPr>
      <w:r>
        <w:rPr>
          <w:color w:val="000000"/>
        </w:rPr>
        <w:t>Highlight the child or young person’s strengths and capacities</w:t>
      </w:r>
    </w:p>
    <w:p w:rsidR="00F63C92" w:rsidRDefault="008C6BB7">
      <w:pPr>
        <w:numPr>
          <w:ilvl w:val="0"/>
          <w:numId w:val="4"/>
        </w:numPr>
        <w:pBdr>
          <w:top w:val="nil"/>
          <w:left w:val="nil"/>
          <w:bottom w:val="nil"/>
          <w:right w:val="nil"/>
          <w:between w:val="nil"/>
        </w:pBdr>
        <w:spacing w:after="0"/>
      </w:pPr>
      <w:r>
        <w:rPr>
          <w:color w:val="000000"/>
        </w:rPr>
        <w:t>Enable the child or young person, and those who know them best, to say what they have done, what they are interested in and what outcomes they are seeking in future</w:t>
      </w:r>
    </w:p>
    <w:p w:rsidR="00F63C92" w:rsidRDefault="008C6BB7">
      <w:pPr>
        <w:numPr>
          <w:ilvl w:val="0"/>
          <w:numId w:val="4"/>
        </w:numPr>
        <w:pBdr>
          <w:top w:val="nil"/>
          <w:left w:val="nil"/>
          <w:bottom w:val="nil"/>
          <w:right w:val="nil"/>
          <w:between w:val="nil"/>
        </w:pBdr>
        <w:spacing w:after="0"/>
      </w:pPr>
      <w:r>
        <w:rPr>
          <w:color w:val="000000"/>
        </w:rPr>
        <w:t>Tailor support to the needs of the individual</w:t>
      </w:r>
    </w:p>
    <w:p w:rsidR="00F63C92" w:rsidRDefault="008C6BB7">
      <w:pPr>
        <w:numPr>
          <w:ilvl w:val="0"/>
          <w:numId w:val="4"/>
        </w:numPr>
        <w:pBdr>
          <w:top w:val="nil"/>
          <w:left w:val="nil"/>
          <w:bottom w:val="nil"/>
          <w:right w:val="nil"/>
          <w:between w:val="nil"/>
        </w:pBdr>
        <w:spacing w:after="0"/>
      </w:pPr>
      <w:r>
        <w:rPr>
          <w:color w:val="000000"/>
        </w:rPr>
        <w:t>Organise assessments to minimise demands on f</w:t>
      </w:r>
      <w:r>
        <w:rPr>
          <w:color w:val="000000"/>
        </w:rPr>
        <w:t>amilies</w:t>
      </w:r>
    </w:p>
    <w:p w:rsidR="00F63C92" w:rsidRDefault="008C6BB7">
      <w:pPr>
        <w:numPr>
          <w:ilvl w:val="0"/>
          <w:numId w:val="4"/>
        </w:numPr>
        <w:pBdr>
          <w:top w:val="nil"/>
          <w:left w:val="nil"/>
          <w:bottom w:val="nil"/>
          <w:right w:val="nil"/>
          <w:between w:val="nil"/>
        </w:pBdr>
      </w:pPr>
      <w:r>
        <w:rPr>
          <w:color w:val="000000"/>
        </w:rPr>
        <w:t>Bring together relevant professionals to discuss and agree together the overall approach</w:t>
      </w:r>
    </w:p>
    <w:p w:rsidR="00F63C92" w:rsidRDefault="008C6BB7">
      <w:pPr>
        <w:rPr>
          <w:b/>
        </w:rPr>
      </w:pPr>
      <w:r>
        <w:rPr>
          <w:b/>
        </w:rPr>
        <w:t>13.</w:t>
      </w:r>
      <w:r>
        <w:rPr>
          <w:b/>
        </w:rPr>
        <w:tab/>
        <w:t>Joint commissioning, planning and delivery</w:t>
      </w:r>
    </w:p>
    <w:p w:rsidR="00F63C92" w:rsidRDefault="008C6BB7">
      <w:r>
        <w:t>The academy will collaborate with the local authority in the exercise of its duty to work together with health a</w:t>
      </w:r>
      <w:r>
        <w:t>nd social care providers by identifying improved system outcomes in consultation with students and their parents, taking into account:</w:t>
      </w:r>
    </w:p>
    <w:p w:rsidR="00F63C92" w:rsidRDefault="00F63C92"/>
    <w:p w:rsidR="00F63C92" w:rsidRDefault="008C6BB7">
      <w:r>
        <w:t>Identifying improved system outcomes in consultation with pupils and their parents/carers by:</w:t>
      </w:r>
    </w:p>
    <w:p w:rsidR="00F63C92" w:rsidRDefault="00F63C92"/>
    <w:p w:rsidR="00F63C92" w:rsidRDefault="008C6BB7">
      <w:pPr>
        <w:numPr>
          <w:ilvl w:val="0"/>
          <w:numId w:val="4"/>
        </w:numPr>
        <w:pBdr>
          <w:top w:val="nil"/>
          <w:left w:val="nil"/>
          <w:bottom w:val="nil"/>
          <w:right w:val="nil"/>
          <w:between w:val="nil"/>
        </w:pBdr>
        <w:spacing w:after="0"/>
      </w:pPr>
      <w:r>
        <w:rPr>
          <w:color w:val="000000"/>
        </w:rPr>
        <w:t>Taking early steps to pre</w:t>
      </w:r>
      <w:r>
        <w:rPr>
          <w:color w:val="000000"/>
        </w:rPr>
        <w:t>vent discrimination and hardship.</w:t>
      </w:r>
    </w:p>
    <w:p w:rsidR="00F63C92" w:rsidRDefault="008C6BB7">
      <w:pPr>
        <w:numPr>
          <w:ilvl w:val="0"/>
          <w:numId w:val="4"/>
        </w:numPr>
        <w:pBdr>
          <w:top w:val="nil"/>
          <w:left w:val="nil"/>
          <w:bottom w:val="nil"/>
          <w:right w:val="nil"/>
          <w:between w:val="nil"/>
        </w:pBdr>
        <w:spacing w:after="0"/>
      </w:pPr>
      <w:r>
        <w:rPr>
          <w:color w:val="000000"/>
        </w:rPr>
        <w:t>Ensuring early identification/recognition.</w:t>
      </w:r>
    </w:p>
    <w:p w:rsidR="00F63C92" w:rsidRDefault="008C6BB7">
      <w:pPr>
        <w:numPr>
          <w:ilvl w:val="0"/>
          <w:numId w:val="4"/>
        </w:numPr>
        <w:pBdr>
          <w:top w:val="nil"/>
          <w:left w:val="nil"/>
          <w:bottom w:val="nil"/>
          <w:right w:val="nil"/>
          <w:between w:val="nil"/>
        </w:pBdr>
        <w:spacing w:after="0"/>
      </w:pPr>
      <w:r>
        <w:rPr>
          <w:color w:val="000000"/>
        </w:rPr>
        <w:t>Enabling access to services for pupils and their families.</w:t>
      </w:r>
    </w:p>
    <w:p w:rsidR="00F63C92" w:rsidRDefault="008C6BB7">
      <w:pPr>
        <w:numPr>
          <w:ilvl w:val="0"/>
          <w:numId w:val="4"/>
        </w:numPr>
        <w:pBdr>
          <w:top w:val="nil"/>
          <w:left w:val="nil"/>
          <w:bottom w:val="nil"/>
          <w:right w:val="nil"/>
          <w:between w:val="nil"/>
        </w:pBdr>
        <w:spacing w:after="0"/>
      </w:pPr>
      <w:r>
        <w:rPr>
          <w:color w:val="000000"/>
        </w:rPr>
        <w:t xml:space="preserve">Establishing how transitions between life stages and settings </w:t>
      </w:r>
      <w:proofErr w:type="gramStart"/>
      <w:r>
        <w:rPr>
          <w:color w:val="000000"/>
        </w:rPr>
        <w:t>will be managed</w:t>
      </w:r>
      <w:proofErr w:type="gramEnd"/>
      <w:r>
        <w:rPr>
          <w:color w:val="000000"/>
        </w:rPr>
        <w:t>, including from early years to primary edu</w:t>
      </w:r>
      <w:r>
        <w:rPr>
          <w:color w:val="000000"/>
        </w:rPr>
        <w:t>cation, primary to secondary, and secondary to further education (FE).</w:t>
      </w:r>
    </w:p>
    <w:p w:rsidR="00F63C92" w:rsidRDefault="008C6BB7">
      <w:pPr>
        <w:numPr>
          <w:ilvl w:val="0"/>
          <w:numId w:val="4"/>
        </w:numPr>
        <w:pBdr>
          <w:top w:val="nil"/>
          <w:left w:val="nil"/>
          <w:bottom w:val="nil"/>
          <w:right w:val="nil"/>
          <w:between w:val="nil"/>
        </w:pBdr>
        <w:spacing w:after="0"/>
      </w:pPr>
      <w:r>
        <w:rPr>
          <w:color w:val="000000"/>
        </w:rPr>
        <w:t>Establishing how provision and support services will enable pupils to prepare for their future adult life.</w:t>
      </w:r>
    </w:p>
    <w:p w:rsidR="00F63C92" w:rsidRDefault="00F63C92">
      <w:pPr>
        <w:pBdr>
          <w:top w:val="nil"/>
          <w:left w:val="nil"/>
          <w:bottom w:val="nil"/>
          <w:right w:val="nil"/>
          <w:between w:val="nil"/>
        </w:pBdr>
        <w:spacing w:after="0"/>
        <w:ind w:left="720"/>
        <w:rPr>
          <w:color w:val="000000"/>
        </w:rPr>
      </w:pPr>
    </w:p>
    <w:p w:rsidR="00F63C92" w:rsidRDefault="008C6BB7">
      <w:pPr>
        <w:numPr>
          <w:ilvl w:val="0"/>
          <w:numId w:val="4"/>
        </w:numPr>
        <w:pBdr>
          <w:top w:val="nil"/>
          <w:left w:val="nil"/>
          <w:bottom w:val="nil"/>
          <w:right w:val="nil"/>
          <w:between w:val="nil"/>
        </w:pBdr>
        <w:spacing w:after="0"/>
      </w:pPr>
      <w:r>
        <w:rPr>
          <w:color w:val="000000"/>
        </w:rPr>
        <w:t>The academy will draw on the wide range of local data-sets about the likely education needs of children and young people with SEN to forecast future need, including:</w:t>
      </w:r>
    </w:p>
    <w:p w:rsidR="00F63C92" w:rsidRDefault="008C6BB7">
      <w:pPr>
        <w:numPr>
          <w:ilvl w:val="0"/>
          <w:numId w:val="4"/>
        </w:numPr>
        <w:pBdr>
          <w:top w:val="nil"/>
          <w:left w:val="nil"/>
          <w:bottom w:val="nil"/>
          <w:right w:val="nil"/>
          <w:between w:val="nil"/>
        </w:pBdr>
        <w:spacing w:after="0"/>
      </w:pPr>
      <w:r>
        <w:rPr>
          <w:color w:val="000000"/>
        </w:rPr>
        <w:t>Population and demographic data.</w:t>
      </w:r>
    </w:p>
    <w:p w:rsidR="00F63C92" w:rsidRDefault="008C6BB7">
      <w:pPr>
        <w:numPr>
          <w:ilvl w:val="0"/>
          <w:numId w:val="4"/>
        </w:numPr>
        <w:pBdr>
          <w:top w:val="nil"/>
          <w:left w:val="nil"/>
          <w:bottom w:val="nil"/>
          <w:right w:val="nil"/>
          <w:between w:val="nil"/>
        </w:pBdr>
        <w:spacing w:after="0"/>
      </w:pPr>
      <w:r>
        <w:rPr>
          <w:color w:val="000000"/>
        </w:rPr>
        <w:t>Prevalence data for different kinds of SEN and disabiliti</w:t>
      </w:r>
      <w:r>
        <w:rPr>
          <w:color w:val="000000"/>
        </w:rPr>
        <w:t>es among children and young people at the national level.</w:t>
      </w:r>
    </w:p>
    <w:p w:rsidR="00F63C92" w:rsidRDefault="008C6BB7">
      <w:pPr>
        <w:numPr>
          <w:ilvl w:val="0"/>
          <w:numId w:val="4"/>
        </w:numPr>
        <w:pBdr>
          <w:top w:val="nil"/>
          <w:left w:val="nil"/>
          <w:bottom w:val="nil"/>
          <w:right w:val="nil"/>
          <w:between w:val="nil"/>
        </w:pBdr>
        <w:spacing w:after="0"/>
      </w:pPr>
      <w:r>
        <w:rPr>
          <w:color w:val="000000"/>
        </w:rPr>
        <w:t>Numbers of local children with EHC plans and their main needs.</w:t>
      </w:r>
    </w:p>
    <w:p w:rsidR="00F63C92" w:rsidRDefault="008C6BB7">
      <w:pPr>
        <w:numPr>
          <w:ilvl w:val="0"/>
          <w:numId w:val="4"/>
        </w:numPr>
        <w:pBdr>
          <w:top w:val="nil"/>
          <w:left w:val="nil"/>
          <w:bottom w:val="nil"/>
          <w:right w:val="nil"/>
          <w:between w:val="nil"/>
        </w:pBdr>
        <w:spacing w:after="0"/>
      </w:pPr>
      <w:r>
        <w:rPr>
          <w:color w:val="000000"/>
        </w:rPr>
        <w:t>The numbers and types of settings locally that work with or educate children with SEN.</w:t>
      </w:r>
    </w:p>
    <w:p w:rsidR="00F63C92" w:rsidRDefault="008C6BB7">
      <w:pPr>
        <w:numPr>
          <w:ilvl w:val="0"/>
          <w:numId w:val="4"/>
        </w:numPr>
        <w:pBdr>
          <w:top w:val="nil"/>
          <w:left w:val="nil"/>
          <w:bottom w:val="nil"/>
          <w:right w:val="nil"/>
          <w:between w:val="nil"/>
        </w:pBdr>
      </w:pPr>
      <w:r>
        <w:rPr>
          <w:color w:val="000000"/>
        </w:rPr>
        <w:t>An analysis of local challenges/sources of healt</w:t>
      </w:r>
      <w:r>
        <w:rPr>
          <w:color w:val="000000"/>
        </w:rPr>
        <w:t>h inequalities.</w:t>
      </w:r>
    </w:p>
    <w:p w:rsidR="00F63C92" w:rsidRDefault="00F63C92"/>
    <w:p w:rsidR="00F63C92" w:rsidRDefault="008C6BB7">
      <w:pPr>
        <w:numPr>
          <w:ilvl w:val="0"/>
          <w:numId w:val="2"/>
        </w:numPr>
        <w:pBdr>
          <w:top w:val="nil"/>
          <w:left w:val="nil"/>
          <w:bottom w:val="nil"/>
          <w:right w:val="nil"/>
          <w:between w:val="nil"/>
        </w:pBdr>
        <w:spacing w:after="0"/>
      </w:pPr>
      <w:r>
        <w:rPr>
          <w:color w:val="000000"/>
        </w:rPr>
        <w:t>The academy will plan, deliver and monitor services against how well outcomes have been met, including, but not limited to:</w:t>
      </w:r>
    </w:p>
    <w:p w:rsidR="00F63C92" w:rsidRDefault="008C6BB7">
      <w:pPr>
        <w:numPr>
          <w:ilvl w:val="0"/>
          <w:numId w:val="2"/>
        </w:numPr>
        <w:pBdr>
          <w:top w:val="nil"/>
          <w:left w:val="nil"/>
          <w:bottom w:val="nil"/>
          <w:right w:val="nil"/>
          <w:between w:val="nil"/>
        </w:pBdr>
        <w:spacing w:after="0"/>
      </w:pPr>
      <w:r>
        <w:rPr>
          <w:color w:val="000000"/>
        </w:rPr>
        <w:t>Improved educational progress and outcomes for children and young people with SEN.</w:t>
      </w:r>
    </w:p>
    <w:p w:rsidR="00F63C92" w:rsidRDefault="008C6BB7">
      <w:pPr>
        <w:numPr>
          <w:ilvl w:val="0"/>
          <w:numId w:val="2"/>
        </w:numPr>
        <w:pBdr>
          <w:top w:val="nil"/>
          <w:left w:val="nil"/>
          <w:bottom w:val="nil"/>
          <w:right w:val="nil"/>
          <w:between w:val="nil"/>
        </w:pBdr>
        <w:spacing w:after="0"/>
      </w:pPr>
      <w:r>
        <w:rPr>
          <w:color w:val="000000"/>
        </w:rPr>
        <w:t xml:space="preserve">Increasing the proportion of children with SEN whose needs </w:t>
      </w:r>
      <w:proofErr w:type="gramStart"/>
      <w:r>
        <w:rPr>
          <w:color w:val="000000"/>
        </w:rPr>
        <w:t>are identified</w:t>
      </w:r>
      <w:proofErr w:type="gramEnd"/>
      <w:r>
        <w:rPr>
          <w:color w:val="000000"/>
        </w:rPr>
        <w:t xml:space="preserve"> prior to academy entry.</w:t>
      </w:r>
    </w:p>
    <w:p w:rsidR="00F63C92" w:rsidRDefault="008C6BB7">
      <w:pPr>
        <w:numPr>
          <w:ilvl w:val="0"/>
          <w:numId w:val="2"/>
        </w:numPr>
        <w:pBdr>
          <w:top w:val="nil"/>
          <w:left w:val="nil"/>
          <w:bottom w:val="nil"/>
          <w:right w:val="nil"/>
          <w:between w:val="nil"/>
        </w:pBdr>
        <w:spacing w:after="0"/>
      </w:pPr>
      <w:r>
        <w:rPr>
          <w:color w:val="000000"/>
        </w:rPr>
        <w:t xml:space="preserve">Where pupils with SEN also have a medical condition, their provision </w:t>
      </w:r>
      <w:proofErr w:type="gramStart"/>
      <w:r>
        <w:rPr>
          <w:color w:val="000000"/>
        </w:rPr>
        <w:t>will be planned and delivered in coordination with the healthcare plan</w:t>
      </w:r>
      <w:proofErr w:type="gramEnd"/>
      <w:r>
        <w:rPr>
          <w:color w:val="000000"/>
        </w:rPr>
        <w:t>.</w:t>
      </w:r>
    </w:p>
    <w:p w:rsidR="00F63C92" w:rsidRDefault="008C6BB7">
      <w:pPr>
        <w:numPr>
          <w:ilvl w:val="0"/>
          <w:numId w:val="2"/>
        </w:numPr>
        <w:pBdr>
          <w:top w:val="nil"/>
          <w:left w:val="nil"/>
          <w:bottom w:val="nil"/>
          <w:right w:val="nil"/>
          <w:between w:val="nil"/>
        </w:pBdr>
      </w:pPr>
      <w:r>
        <w:rPr>
          <w:color w:val="000000"/>
        </w:rPr>
        <w:t xml:space="preserve">SEN support will </w:t>
      </w:r>
      <w:r>
        <w:rPr>
          <w:color w:val="000000"/>
        </w:rPr>
        <w:t>be adapted and/or replaced depending on its effectiveness in achieving the agreed outcomes.</w:t>
      </w:r>
    </w:p>
    <w:p w:rsidR="00F63C92" w:rsidRDefault="00F63C92"/>
    <w:p w:rsidR="00F63C92" w:rsidRDefault="008C6BB7">
      <w:pPr>
        <w:rPr>
          <w:b/>
        </w:rPr>
      </w:pPr>
      <w:r>
        <w:rPr>
          <w:b/>
        </w:rPr>
        <w:t>14.</w:t>
      </w:r>
      <w:r>
        <w:rPr>
          <w:b/>
        </w:rPr>
        <w:tab/>
        <w:t>Funding</w:t>
      </w:r>
    </w:p>
    <w:p w:rsidR="00F63C92" w:rsidRDefault="008C6BB7">
      <w:r>
        <w:t>14.1</w:t>
      </w:r>
      <w:r>
        <w:tab/>
      </w:r>
      <w:r>
        <w:t>The Academy will allocate the appropriate amount of core per-person funding and notional SEN budget outline in the local offer for the SEN provision of its students.</w:t>
      </w:r>
    </w:p>
    <w:p w:rsidR="00F63C92" w:rsidRDefault="008C6BB7">
      <w:r>
        <w:t>14.2</w:t>
      </w:r>
      <w:r>
        <w:tab/>
        <w:t xml:space="preserve">Personal budgets </w:t>
      </w:r>
      <w:proofErr w:type="gramStart"/>
      <w:r>
        <w:t>are allocated</w:t>
      </w:r>
      <w:proofErr w:type="gramEnd"/>
      <w:r>
        <w:t xml:space="preserve"> from the local authority’s high needs funding block an</w:t>
      </w:r>
      <w:r>
        <w:t>d the Academy will continue to make SEN provision from its own budgets, even if a student has a statement of SEN or an EHCP.</w:t>
      </w:r>
    </w:p>
    <w:p w:rsidR="00F63C92" w:rsidRDefault="00F63C92"/>
    <w:p w:rsidR="00F63C92" w:rsidRDefault="008C6BB7">
      <w:r>
        <w:rPr>
          <w:b/>
        </w:rPr>
        <w:t>15.</w:t>
      </w:r>
      <w:r>
        <w:rPr>
          <w:b/>
        </w:rPr>
        <w:tab/>
        <w:t>Identification</w:t>
      </w:r>
    </w:p>
    <w:p w:rsidR="00F63C92" w:rsidRDefault="008C6BB7">
      <w:r>
        <w:t>15.1</w:t>
      </w:r>
      <w:r>
        <w:tab/>
        <w:t>To identify students with SEN, the Academy will:</w:t>
      </w:r>
    </w:p>
    <w:p w:rsidR="00F63C92" w:rsidRDefault="00F63C92"/>
    <w:p w:rsidR="00F63C92" w:rsidRDefault="008C6BB7">
      <w:pPr>
        <w:numPr>
          <w:ilvl w:val="0"/>
          <w:numId w:val="6"/>
        </w:numPr>
        <w:pBdr>
          <w:top w:val="nil"/>
          <w:left w:val="nil"/>
          <w:bottom w:val="nil"/>
          <w:right w:val="nil"/>
          <w:between w:val="nil"/>
        </w:pBdr>
        <w:spacing w:after="0"/>
      </w:pPr>
      <w:r>
        <w:rPr>
          <w:color w:val="000000"/>
        </w:rPr>
        <w:t>Assess each student’s current skills and levels of attainment on entry</w:t>
      </w:r>
    </w:p>
    <w:p w:rsidR="00F63C92" w:rsidRDefault="008C6BB7">
      <w:pPr>
        <w:numPr>
          <w:ilvl w:val="0"/>
          <w:numId w:val="2"/>
        </w:numPr>
        <w:pBdr>
          <w:top w:val="nil"/>
          <w:left w:val="nil"/>
          <w:bottom w:val="nil"/>
          <w:right w:val="nil"/>
          <w:between w:val="nil"/>
        </w:pBdr>
        <w:spacing w:after="0"/>
      </w:pPr>
      <w:r>
        <w:rPr>
          <w:color w:val="000000"/>
        </w:rPr>
        <w:t>Make regular assessments of all students to ensure that the intervention :</w:t>
      </w:r>
    </w:p>
    <w:p w:rsidR="00F63C92" w:rsidRDefault="008C6BB7">
      <w:pPr>
        <w:numPr>
          <w:ilvl w:val="0"/>
          <w:numId w:val="3"/>
        </w:numPr>
        <w:pBdr>
          <w:top w:val="nil"/>
          <w:left w:val="nil"/>
          <w:bottom w:val="nil"/>
          <w:right w:val="nil"/>
          <w:between w:val="nil"/>
        </w:pBdr>
        <w:spacing w:after="0"/>
      </w:pPr>
      <w:r>
        <w:rPr>
          <w:color w:val="000000"/>
        </w:rPr>
        <w:t>Ensures that the child’s progress is similar to that of their peers starting from the same baseline</w:t>
      </w:r>
    </w:p>
    <w:p w:rsidR="00F63C92" w:rsidRDefault="008C6BB7">
      <w:pPr>
        <w:numPr>
          <w:ilvl w:val="0"/>
          <w:numId w:val="3"/>
        </w:numPr>
        <w:pBdr>
          <w:top w:val="nil"/>
          <w:left w:val="nil"/>
          <w:bottom w:val="nil"/>
          <w:right w:val="nil"/>
          <w:between w:val="nil"/>
        </w:pBdr>
        <w:spacing w:after="0"/>
      </w:pPr>
      <w:r>
        <w:rPr>
          <w:color w:val="000000"/>
        </w:rPr>
        <w:t>Matches or</w:t>
      </w:r>
      <w:r>
        <w:rPr>
          <w:color w:val="000000"/>
        </w:rPr>
        <w:t xml:space="preserve"> betters the child’s previous rate of progress</w:t>
      </w:r>
    </w:p>
    <w:p w:rsidR="00F63C92" w:rsidRDefault="008C6BB7">
      <w:pPr>
        <w:numPr>
          <w:ilvl w:val="0"/>
          <w:numId w:val="3"/>
        </w:numPr>
        <w:pBdr>
          <w:top w:val="nil"/>
          <w:left w:val="nil"/>
          <w:bottom w:val="nil"/>
          <w:right w:val="nil"/>
          <w:between w:val="nil"/>
        </w:pBdr>
        <w:spacing w:after="0"/>
      </w:pPr>
      <w:r>
        <w:rPr>
          <w:color w:val="000000"/>
        </w:rPr>
        <w:t>Closes the attainment gap between the child and their peers</w:t>
      </w:r>
    </w:p>
    <w:p w:rsidR="00F63C92" w:rsidRDefault="008C6BB7">
      <w:pPr>
        <w:numPr>
          <w:ilvl w:val="0"/>
          <w:numId w:val="3"/>
        </w:numPr>
        <w:pBdr>
          <w:top w:val="nil"/>
          <w:left w:val="nil"/>
          <w:bottom w:val="nil"/>
          <w:right w:val="nil"/>
          <w:between w:val="nil"/>
        </w:pBdr>
      </w:pPr>
      <w:r>
        <w:rPr>
          <w:color w:val="000000"/>
        </w:rPr>
        <w:t>Prevents the attainment gap growing wider</w:t>
      </w:r>
    </w:p>
    <w:p w:rsidR="00F63C92" w:rsidRDefault="00F63C92"/>
    <w:p w:rsidR="00F63C92" w:rsidRDefault="008C6BB7">
      <w:r>
        <w:t>15.2</w:t>
      </w:r>
      <w:r>
        <w:tab/>
      </w:r>
      <w:r>
        <w:t>The academy will provide extra support to students falling behind or making inadequate progress given their age and starting point.</w:t>
      </w:r>
    </w:p>
    <w:p w:rsidR="00F63C92" w:rsidRDefault="00F63C92"/>
    <w:p w:rsidR="00F63C92" w:rsidRDefault="008C6BB7">
      <w:r>
        <w:t>15.3</w:t>
      </w:r>
      <w:r>
        <w:tab/>
        <w:t>Assess whether a student has a significant learning difficulty where students continue to make inadequate progress, de</w:t>
      </w:r>
      <w:r>
        <w:t>spite high-quality teaching targeted at their areas of weakness.</w:t>
      </w:r>
    </w:p>
    <w:p w:rsidR="00F63C92" w:rsidRDefault="00F63C92"/>
    <w:p w:rsidR="00F63C92" w:rsidRDefault="008C6BB7">
      <w:pPr>
        <w:numPr>
          <w:ilvl w:val="0"/>
          <w:numId w:val="3"/>
        </w:numPr>
        <w:pBdr>
          <w:top w:val="nil"/>
          <w:left w:val="nil"/>
          <w:bottom w:val="nil"/>
          <w:right w:val="nil"/>
          <w:between w:val="nil"/>
        </w:pBdr>
        <w:spacing w:after="0"/>
      </w:pPr>
      <w:r>
        <w:rPr>
          <w:color w:val="000000"/>
        </w:rPr>
        <w:t xml:space="preserve">The identification of SEN </w:t>
      </w:r>
      <w:proofErr w:type="gramStart"/>
      <w:r>
        <w:rPr>
          <w:color w:val="000000"/>
        </w:rPr>
        <w:t>is also built</w:t>
      </w:r>
      <w:proofErr w:type="gramEnd"/>
      <w:r>
        <w:rPr>
          <w:color w:val="000000"/>
        </w:rPr>
        <w:t xml:space="preserve"> into the overall approach to monitoring the progress and development of all pupils, as outlined in our Assessment Policy.</w:t>
      </w:r>
    </w:p>
    <w:p w:rsidR="00F63C92" w:rsidRDefault="008C6BB7">
      <w:pPr>
        <w:numPr>
          <w:ilvl w:val="0"/>
          <w:numId w:val="3"/>
        </w:numPr>
        <w:pBdr>
          <w:top w:val="nil"/>
          <w:left w:val="nil"/>
          <w:bottom w:val="nil"/>
          <w:right w:val="nil"/>
          <w:between w:val="nil"/>
        </w:pBdr>
        <w:spacing w:after="0"/>
      </w:pPr>
      <w:r>
        <w:rPr>
          <w:color w:val="000000"/>
        </w:rPr>
        <w:t>If a parent/carer believes t</w:t>
      </w:r>
      <w:r>
        <w:rPr>
          <w:color w:val="000000"/>
        </w:rPr>
        <w:t xml:space="preserve">heir child may have SEN, they should make the academy </w:t>
      </w:r>
      <w:proofErr w:type="spellStart"/>
      <w:r>
        <w:rPr>
          <w:color w:val="000000"/>
        </w:rPr>
        <w:t>aware</w:t>
      </w:r>
      <w:proofErr w:type="spellEnd"/>
      <w:r>
        <w:rPr>
          <w:color w:val="000000"/>
        </w:rPr>
        <w:t>.</w:t>
      </w:r>
    </w:p>
    <w:p w:rsidR="00F63C92" w:rsidRDefault="008C6BB7">
      <w:pPr>
        <w:numPr>
          <w:ilvl w:val="0"/>
          <w:numId w:val="3"/>
        </w:numPr>
        <w:pBdr>
          <w:top w:val="nil"/>
          <w:left w:val="nil"/>
          <w:bottom w:val="nil"/>
          <w:right w:val="nil"/>
          <w:between w:val="nil"/>
        </w:pBdr>
        <w:spacing w:after="0"/>
      </w:pPr>
      <w:r>
        <w:rPr>
          <w:color w:val="000000"/>
        </w:rPr>
        <w:t>The academy will provide extra support to pupils falling behind or making inadequate progress given their age and starting point.</w:t>
      </w:r>
    </w:p>
    <w:p w:rsidR="00F63C92" w:rsidRDefault="008C6BB7">
      <w:pPr>
        <w:numPr>
          <w:ilvl w:val="0"/>
          <w:numId w:val="3"/>
        </w:numPr>
        <w:pBdr>
          <w:top w:val="nil"/>
          <w:left w:val="nil"/>
          <w:bottom w:val="nil"/>
          <w:right w:val="nil"/>
          <w:between w:val="nil"/>
        </w:pBdr>
      </w:pPr>
      <w:r>
        <w:rPr>
          <w:color w:val="000000"/>
        </w:rPr>
        <w:t>Where pupils continue to make inadequate progress, despite high-q</w:t>
      </w:r>
      <w:r>
        <w:rPr>
          <w:color w:val="000000"/>
        </w:rPr>
        <w:t>uality teaching targeted at their areas of weakness, the academy will assess whether a pupil has a significant learning difficulty.</w:t>
      </w:r>
    </w:p>
    <w:p w:rsidR="00F63C92" w:rsidRDefault="00F63C92"/>
    <w:p w:rsidR="00F63C92" w:rsidRDefault="008C6BB7">
      <w:pPr>
        <w:rPr>
          <w:b/>
        </w:rPr>
      </w:pPr>
      <w:r>
        <w:rPr>
          <w:b/>
        </w:rPr>
        <w:t>16.</w:t>
      </w:r>
      <w:r>
        <w:rPr>
          <w:b/>
        </w:rPr>
        <w:tab/>
        <w:t>Graduated approach</w:t>
      </w:r>
    </w:p>
    <w:p w:rsidR="00F63C92" w:rsidRDefault="008C6BB7">
      <w:r>
        <w:t>16.1</w:t>
      </w:r>
      <w:r>
        <w:tab/>
        <w:t xml:space="preserve">The academy will, once a potential SEN </w:t>
      </w:r>
      <w:proofErr w:type="gramStart"/>
      <w:r>
        <w:t>has been identified</w:t>
      </w:r>
      <w:proofErr w:type="gramEnd"/>
      <w:r>
        <w:t>, employ a graduated approach to meet</w:t>
      </w:r>
      <w:r>
        <w:t>ing the student’s needs, including:</w:t>
      </w:r>
    </w:p>
    <w:p w:rsidR="00F63C92" w:rsidRDefault="00F63C92"/>
    <w:p w:rsidR="00F63C92" w:rsidRDefault="008C6BB7">
      <w:pPr>
        <w:numPr>
          <w:ilvl w:val="0"/>
          <w:numId w:val="3"/>
        </w:numPr>
        <w:pBdr>
          <w:top w:val="nil"/>
          <w:left w:val="nil"/>
          <w:bottom w:val="nil"/>
          <w:right w:val="nil"/>
          <w:between w:val="nil"/>
        </w:pBdr>
        <w:spacing w:after="0"/>
      </w:pPr>
      <w:r>
        <w:rPr>
          <w:color w:val="000000"/>
        </w:rPr>
        <w:t>Establishing a clear assessment of the student’s needs</w:t>
      </w:r>
    </w:p>
    <w:p w:rsidR="00F63C92" w:rsidRDefault="008C6BB7">
      <w:pPr>
        <w:numPr>
          <w:ilvl w:val="0"/>
          <w:numId w:val="3"/>
        </w:numPr>
        <w:pBdr>
          <w:top w:val="nil"/>
          <w:left w:val="nil"/>
          <w:bottom w:val="nil"/>
          <w:right w:val="nil"/>
          <w:between w:val="nil"/>
        </w:pBdr>
        <w:spacing w:after="0"/>
      </w:pPr>
      <w:r>
        <w:rPr>
          <w:color w:val="000000"/>
        </w:rPr>
        <w:t>Planning with the student and student’s parents, the interventions and support to be put in place, as well as the expected impact on progress, development and behav</w:t>
      </w:r>
      <w:r>
        <w:rPr>
          <w:color w:val="000000"/>
        </w:rPr>
        <w:t>iour, along with a clear date for review</w:t>
      </w:r>
    </w:p>
    <w:p w:rsidR="00F63C92" w:rsidRDefault="008C6BB7">
      <w:pPr>
        <w:numPr>
          <w:ilvl w:val="0"/>
          <w:numId w:val="3"/>
        </w:numPr>
        <w:pBdr>
          <w:top w:val="nil"/>
          <w:left w:val="nil"/>
          <w:bottom w:val="nil"/>
          <w:right w:val="nil"/>
          <w:between w:val="nil"/>
        </w:pBdr>
        <w:spacing w:after="0"/>
      </w:pPr>
      <w:r>
        <w:rPr>
          <w:color w:val="000000"/>
        </w:rPr>
        <w:t>Implementing the interventions, with support of the SENCO</w:t>
      </w:r>
    </w:p>
    <w:p w:rsidR="00F63C92" w:rsidRDefault="008C6BB7">
      <w:pPr>
        <w:numPr>
          <w:ilvl w:val="0"/>
          <w:numId w:val="3"/>
        </w:numPr>
        <w:pBdr>
          <w:top w:val="nil"/>
          <w:left w:val="nil"/>
          <w:bottom w:val="nil"/>
          <w:right w:val="nil"/>
          <w:between w:val="nil"/>
        </w:pBdr>
      </w:pPr>
      <w:r>
        <w:rPr>
          <w:color w:val="000000"/>
        </w:rPr>
        <w:t>Reviewing the effectiveness of the interventions and making any necessary revisions</w:t>
      </w:r>
    </w:p>
    <w:p w:rsidR="00F63C92" w:rsidRDefault="00F63C92">
      <w:pPr>
        <w:ind w:left="360"/>
      </w:pPr>
    </w:p>
    <w:p w:rsidR="00F63C92" w:rsidRDefault="00F63C92">
      <w:pPr>
        <w:rPr>
          <w:b/>
        </w:rPr>
      </w:pPr>
    </w:p>
    <w:p w:rsidR="00F63C92" w:rsidRDefault="008C6BB7">
      <w:r>
        <w:t>16.2</w:t>
      </w:r>
      <w:r>
        <w:rPr>
          <w:b/>
        </w:rPr>
        <w:tab/>
      </w:r>
      <w:r>
        <w:t>Waves of provision</w:t>
      </w:r>
      <w:r>
        <w:br/>
      </w:r>
    </w:p>
    <w:p w:rsidR="00F63C92" w:rsidRDefault="008C6BB7">
      <w:r>
        <w:t xml:space="preserve">There are four categories of provision within each ‘wave’.   These </w:t>
      </w:r>
      <w:proofErr w:type="gramStart"/>
      <w:r>
        <w:t>are known</w:t>
      </w:r>
      <w:proofErr w:type="gramEnd"/>
      <w:r>
        <w:t xml:space="preserve"> as ‘Dimensions of Need’.   Pupil’s needs </w:t>
      </w:r>
      <w:proofErr w:type="gramStart"/>
      <w:r>
        <w:t>are identified</w:t>
      </w:r>
      <w:proofErr w:type="gramEnd"/>
      <w:r>
        <w:t xml:space="preserve"> under a specific ‘Dimensions of Need’, and support is implemented accordingly.</w:t>
      </w:r>
    </w:p>
    <w:p w:rsidR="00F63C92" w:rsidRDefault="00F63C92">
      <w:pPr>
        <w:rPr>
          <w:b/>
        </w:rPr>
      </w:pPr>
    </w:p>
    <w:tbl>
      <w:tblPr>
        <w:tblStyle w:val="a1"/>
        <w:tblW w:w="994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1"/>
        <w:gridCol w:w="2780"/>
        <w:gridCol w:w="5609"/>
      </w:tblGrid>
      <w:tr w:rsidR="00F63C92">
        <w:trPr>
          <w:trHeight w:val="959"/>
        </w:trPr>
        <w:tc>
          <w:tcPr>
            <w:tcW w:w="1551" w:type="dxa"/>
          </w:tcPr>
          <w:p w:rsidR="00F63C92" w:rsidRDefault="00F63C92"/>
          <w:p w:rsidR="00F63C92" w:rsidRDefault="008C6BB7">
            <w:r>
              <w:t>Wave 1</w:t>
            </w:r>
          </w:p>
        </w:tc>
        <w:tc>
          <w:tcPr>
            <w:tcW w:w="2780" w:type="dxa"/>
          </w:tcPr>
          <w:p w:rsidR="00F63C92" w:rsidRDefault="008C6BB7">
            <w:r>
              <w:t>Quality first inclusive teaching fo</w:t>
            </w:r>
            <w:r>
              <w:t>r all pupils</w:t>
            </w:r>
          </w:p>
        </w:tc>
        <w:tc>
          <w:tcPr>
            <w:tcW w:w="5609" w:type="dxa"/>
          </w:tcPr>
          <w:p w:rsidR="00F63C92" w:rsidRDefault="008C6BB7">
            <w:pPr>
              <w:numPr>
                <w:ilvl w:val="0"/>
                <w:numId w:val="10"/>
              </w:numPr>
            </w:pPr>
            <w:r>
              <w:t>Shows signs of difficulty in developing literacy or mathematical skills which result in poor attainment across curriculum areas (in one or all of the four categories)</w:t>
            </w:r>
          </w:p>
        </w:tc>
      </w:tr>
      <w:tr w:rsidR="00F63C92">
        <w:trPr>
          <w:trHeight w:val="2400"/>
        </w:trPr>
        <w:tc>
          <w:tcPr>
            <w:tcW w:w="1551" w:type="dxa"/>
          </w:tcPr>
          <w:p w:rsidR="00F63C92" w:rsidRDefault="00F63C92"/>
          <w:p w:rsidR="00F63C92" w:rsidRDefault="00F63C92"/>
          <w:p w:rsidR="00F63C92" w:rsidRDefault="00F63C92"/>
          <w:p w:rsidR="00F63C92" w:rsidRDefault="008C6BB7">
            <w:r>
              <w:t>Wave 2</w:t>
            </w:r>
          </w:p>
        </w:tc>
        <w:tc>
          <w:tcPr>
            <w:tcW w:w="2780" w:type="dxa"/>
          </w:tcPr>
          <w:p w:rsidR="00F63C92" w:rsidRDefault="00F63C92"/>
          <w:p w:rsidR="00F63C92" w:rsidRDefault="00F63C92"/>
          <w:p w:rsidR="00F63C92" w:rsidRDefault="00F63C92"/>
          <w:p w:rsidR="00F63C92" w:rsidRDefault="00F63C92"/>
          <w:p w:rsidR="00F63C92" w:rsidRDefault="008C6BB7">
            <w:r>
              <w:t>Short-term targeted interventions</w:t>
            </w:r>
          </w:p>
        </w:tc>
        <w:tc>
          <w:tcPr>
            <w:tcW w:w="5609" w:type="dxa"/>
          </w:tcPr>
          <w:p w:rsidR="00F63C92" w:rsidRDefault="008C6BB7">
            <w:pPr>
              <w:numPr>
                <w:ilvl w:val="0"/>
                <w:numId w:val="9"/>
              </w:numPr>
            </w:pPr>
            <w:r>
              <w:t>Makes little or no progress when teaching approaches are targeted specifically at a child’s identified areas of weakness</w:t>
            </w:r>
          </w:p>
          <w:p w:rsidR="00F63C92" w:rsidRDefault="008C6BB7">
            <w:pPr>
              <w:numPr>
                <w:ilvl w:val="0"/>
                <w:numId w:val="9"/>
              </w:numPr>
            </w:pPr>
            <w:r>
              <w:t>SEMH are not ameliorated by the positive strategies in the classroom</w:t>
            </w:r>
          </w:p>
          <w:p w:rsidR="00F63C92" w:rsidRDefault="008C6BB7">
            <w:pPr>
              <w:numPr>
                <w:ilvl w:val="0"/>
                <w:numId w:val="9"/>
              </w:numPr>
            </w:pPr>
            <w:r>
              <w:t xml:space="preserve">Has sensory or physical problems, and continues to make little or </w:t>
            </w:r>
            <w:r>
              <w:t>no progress despite the provision of specialist equipment in the classroom</w:t>
            </w:r>
          </w:p>
          <w:p w:rsidR="00F63C92" w:rsidRDefault="008C6BB7">
            <w:pPr>
              <w:numPr>
                <w:ilvl w:val="0"/>
                <w:numId w:val="9"/>
              </w:numPr>
            </w:pPr>
            <w:r>
              <w:t>Has communication and / or interaction difficulties, and continues to make little or no progress, despite the provision of a differentiated curriculum in the classroom</w:t>
            </w:r>
          </w:p>
        </w:tc>
      </w:tr>
      <w:tr w:rsidR="00F63C92">
        <w:trPr>
          <w:trHeight w:val="2880"/>
        </w:trPr>
        <w:tc>
          <w:tcPr>
            <w:tcW w:w="1551" w:type="dxa"/>
          </w:tcPr>
          <w:p w:rsidR="00F63C92" w:rsidRDefault="00F63C92"/>
          <w:p w:rsidR="00F63C92" w:rsidRDefault="00F63C92"/>
          <w:p w:rsidR="00F63C92" w:rsidRDefault="00F63C92"/>
          <w:p w:rsidR="00F63C92" w:rsidRDefault="00F63C92"/>
          <w:p w:rsidR="00F63C92" w:rsidRDefault="008C6BB7">
            <w:r>
              <w:t>Wave 3</w:t>
            </w:r>
          </w:p>
        </w:tc>
        <w:tc>
          <w:tcPr>
            <w:tcW w:w="2780" w:type="dxa"/>
          </w:tcPr>
          <w:p w:rsidR="00F63C92" w:rsidRDefault="00F63C92"/>
          <w:p w:rsidR="00F63C92" w:rsidRDefault="00F63C92"/>
          <w:p w:rsidR="00F63C92" w:rsidRDefault="00F63C92"/>
          <w:p w:rsidR="00F63C92" w:rsidRDefault="00F63C92"/>
          <w:p w:rsidR="00F63C92" w:rsidRDefault="008C6BB7">
            <w:r>
              <w:t>Long-term support, personalised provision including involvement of any outside agencies</w:t>
            </w:r>
          </w:p>
        </w:tc>
        <w:tc>
          <w:tcPr>
            <w:tcW w:w="5609" w:type="dxa"/>
          </w:tcPr>
          <w:p w:rsidR="00F63C92" w:rsidRDefault="008C6BB7">
            <w:pPr>
              <w:numPr>
                <w:ilvl w:val="0"/>
                <w:numId w:val="8"/>
              </w:numPr>
            </w:pPr>
            <w:r>
              <w:t>Continues to make little or no progress in specific areas over a long period</w:t>
            </w:r>
          </w:p>
          <w:p w:rsidR="00F63C92" w:rsidRDefault="008C6BB7">
            <w:pPr>
              <w:numPr>
                <w:ilvl w:val="0"/>
                <w:numId w:val="8"/>
              </w:numPr>
            </w:pPr>
            <w:r>
              <w:t>Continues working at National Curriculum levels substantially below that expected of children of a similar age</w:t>
            </w:r>
          </w:p>
          <w:p w:rsidR="00F63C92" w:rsidRDefault="008C6BB7">
            <w:pPr>
              <w:numPr>
                <w:ilvl w:val="0"/>
                <w:numId w:val="8"/>
              </w:numPr>
            </w:pPr>
            <w:r>
              <w:t>Has ongoing SEMH difficulties which substantially and regularly interfered with the child’s own learning or that of other students</w:t>
            </w:r>
          </w:p>
          <w:p w:rsidR="00F63C92" w:rsidRDefault="008C6BB7">
            <w:pPr>
              <w:numPr>
                <w:ilvl w:val="0"/>
                <w:numId w:val="8"/>
              </w:numPr>
            </w:pPr>
            <w:r>
              <w:t>Has sensory or physical needs, and requires specialist equipment or regular advice or visits by a specialist service</w:t>
            </w:r>
          </w:p>
          <w:p w:rsidR="00F63C92" w:rsidRDefault="008C6BB7">
            <w:pPr>
              <w:numPr>
                <w:ilvl w:val="0"/>
                <w:numId w:val="8"/>
              </w:numPr>
            </w:pPr>
            <w:r>
              <w:t xml:space="preserve">Has an ongoing communication or interaction difficulty that impedes the development of social relationships and cause substantial barriers </w:t>
            </w:r>
            <w:r>
              <w:t>to learning in the classroom</w:t>
            </w:r>
          </w:p>
        </w:tc>
      </w:tr>
    </w:tbl>
    <w:p w:rsidR="00F63C92" w:rsidRDefault="00F63C92"/>
    <w:p w:rsidR="00F63C92" w:rsidRDefault="00F63C92"/>
    <w:p w:rsidR="00F63C92" w:rsidRDefault="00F63C92"/>
    <w:p w:rsidR="00F63C92" w:rsidRDefault="008C6BB7">
      <w:pPr>
        <w:rPr>
          <w:b/>
        </w:rPr>
      </w:pPr>
      <w:r>
        <w:rPr>
          <w:b/>
        </w:rPr>
        <w:t>17.</w:t>
      </w:r>
      <w:r>
        <w:rPr>
          <w:b/>
        </w:rPr>
        <w:tab/>
        <w:t>Assessment</w:t>
      </w:r>
    </w:p>
    <w:p w:rsidR="00F63C92" w:rsidRDefault="008C6BB7">
      <w:r>
        <w:t>17.1</w:t>
      </w:r>
      <w:r>
        <w:tab/>
        <w:t xml:space="preserve">The Academy </w:t>
      </w:r>
      <w:proofErr w:type="gramStart"/>
      <w:r>
        <w:t>will, in consultation with the student’s parents, request</w:t>
      </w:r>
      <w:proofErr w:type="gramEnd"/>
      <w:r>
        <w:t xml:space="preserve"> a statutory assessment of SEN where the student’s needs cannot be met through the resources normally available within the academy.</w:t>
      </w:r>
    </w:p>
    <w:p w:rsidR="00F63C92" w:rsidRDefault="00F63C92"/>
    <w:p w:rsidR="00F63C92" w:rsidRDefault="008C6BB7">
      <w:r>
        <w:t>C</w:t>
      </w:r>
      <w:r>
        <w:t>onsideration of whether SEN provision is required, and thus an EHC plan will start with the desired outcomes and the views of the parents/carers and pupil.</w:t>
      </w:r>
    </w:p>
    <w:p w:rsidR="00F63C92" w:rsidRDefault="00F63C92"/>
    <w:p w:rsidR="00F63C92" w:rsidRDefault="008C6BB7">
      <w:r>
        <w:t>17.2</w:t>
      </w:r>
      <w:r>
        <w:tab/>
        <w:t>The Academy will meet its duty to respond to any request for information relating to a statuto</w:t>
      </w:r>
      <w:r>
        <w:t>ry assessment, to the local authority, within six weeks of receipt.</w:t>
      </w:r>
    </w:p>
    <w:p w:rsidR="00F63C92" w:rsidRDefault="00F63C92"/>
    <w:p w:rsidR="00F63C92" w:rsidRDefault="008C6BB7">
      <w:r>
        <w:t>17.3</w:t>
      </w:r>
      <w:r>
        <w:tab/>
        <w:t xml:space="preserve">If the decision </w:t>
      </w:r>
      <w:proofErr w:type="gramStart"/>
      <w:r>
        <w:t>is taken</w:t>
      </w:r>
      <w:proofErr w:type="gramEnd"/>
      <w:r>
        <w:t xml:space="preserve"> not to issue an EHCP, the Academy will consider and implement the recommendations of feedback from the local authority, regarding how the student’s outcomes </w:t>
      </w:r>
      <w:r>
        <w:t>can be met through the Academy’s existing provision.</w:t>
      </w:r>
    </w:p>
    <w:p w:rsidR="00F63C92" w:rsidRDefault="00F63C92"/>
    <w:p w:rsidR="00F63C92" w:rsidRDefault="008C6BB7">
      <w:r>
        <w:t>In tracking the learning and development of pupils with SEN, the academy will:</w:t>
      </w:r>
    </w:p>
    <w:p w:rsidR="00F63C92" w:rsidRDefault="00F63C92"/>
    <w:p w:rsidR="00F63C92" w:rsidRDefault="008C6BB7">
      <w:pPr>
        <w:numPr>
          <w:ilvl w:val="0"/>
          <w:numId w:val="3"/>
        </w:numPr>
        <w:pBdr>
          <w:top w:val="nil"/>
          <w:left w:val="nil"/>
          <w:bottom w:val="nil"/>
          <w:right w:val="nil"/>
          <w:between w:val="nil"/>
        </w:pBdr>
        <w:spacing w:after="0"/>
      </w:pPr>
      <w:r>
        <w:rPr>
          <w:color w:val="000000"/>
        </w:rPr>
        <w:t>Base decisions on the insight of the pupil and their parents/carers.</w:t>
      </w:r>
    </w:p>
    <w:p w:rsidR="00F63C92" w:rsidRDefault="008C6BB7">
      <w:pPr>
        <w:numPr>
          <w:ilvl w:val="0"/>
          <w:numId w:val="3"/>
        </w:numPr>
        <w:pBdr>
          <w:top w:val="nil"/>
          <w:left w:val="nil"/>
          <w:bottom w:val="nil"/>
          <w:right w:val="nil"/>
          <w:between w:val="nil"/>
        </w:pBdr>
        <w:spacing w:after="0"/>
      </w:pPr>
      <w:r>
        <w:rPr>
          <w:color w:val="000000"/>
        </w:rPr>
        <w:t>Set pupils stretching targets.</w:t>
      </w:r>
    </w:p>
    <w:p w:rsidR="00F63C92" w:rsidRDefault="008C6BB7">
      <w:pPr>
        <w:numPr>
          <w:ilvl w:val="0"/>
          <w:numId w:val="3"/>
        </w:numPr>
        <w:pBdr>
          <w:top w:val="nil"/>
          <w:left w:val="nil"/>
          <w:bottom w:val="nil"/>
          <w:right w:val="nil"/>
          <w:between w:val="nil"/>
        </w:pBdr>
        <w:spacing w:after="0"/>
      </w:pPr>
      <w:r>
        <w:rPr>
          <w:color w:val="000000"/>
        </w:rPr>
        <w:t>Track their progress towards these goals.</w:t>
      </w:r>
    </w:p>
    <w:p w:rsidR="00F63C92" w:rsidRDefault="008C6BB7">
      <w:pPr>
        <w:numPr>
          <w:ilvl w:val="0"/>
          <w:numId w:val="3"/>
        </w:numPr>
        <w:pBdr>
          <w:top w:val="nil"/>
          <w:left w:val="nil"/>
          <w:bottom w:val="nil"/>
          <w:right w:val="nil"/>
          <w:between w:val="nil"/>
        </w:pBdr>
        <w:spacing w:after="0"/>
      </w:pPr>
      <w:r>
        <w:rPr>
          <w:color w:val="000000"/>
        </w:rPr>
        <w:t>Review additional or different provision made for them.</w:t>
      </w:r>
    </w:p>
    <w:p w:rsidR="00F63C92" w:rsidRDefault="008C6BB7">
      <w:pPr>
        <w:numPr>
          <w:ilvl w:val="0"/>
          <w:numId w:val="3"/>
        </w:numPr>
        <w:pBdr>
          <w:top w:val="nil"/>
          <w:left w:val="nil"/>
          <w:bottom w:val="nil"/>
          <w:right w:val="nil"/>
          <w:between w:val="nil"/>
        </w:pBdr>
        <w:spacing w:after="0"/>
      </w:pPr>
      <w:r>
        <w:rPr>
          <w:color w:val="000000"/>
        </w:rPr>
        <w:t>Promote positive personal and social development outcomes.</w:t>
      </w:r>
    </w:p>
    <w:p w:rsidR="00F63C92" w:rsidRDefault="008C6BB7">
      <w:pPr>
        <w:numPr>
          <w:ilvl w:val="0"/>
          <w:numId w:val="3"/>
        </w:numPr>
        <w:pBdr>
          <w:top w:val="nil"/>
          <w:left w:val="nil"/>
          <w:bottom w:val="nil"/>
          <w:right w:val="nil"/>
          <w:between w:val="nil"/>
        </w:pBdr>
      </w:pPr>
      <w:r>
        <w:rPr>
          <w:color w:val="000000"/>
        </w:rPr>
        <w:t xml:space="preserve">Base approaches on the best possible evidence, and ensure that they are having the required impact </w:t>
      </w:r>
      <w:r>
        <w:rPr>
          <w:color w:val="000000"/>
        </w:rPr>
        <w:t>on progress.</w:t>
      </w:r>
    </w:p>
    <w:p w:rsidR="00F63C92" w:rsidRDefault="008C6BB7">
      <w:r>
        <w:t xml:space="preserve"> </w:t>
      </w:r>
    </w:p>
    <w:p w:rsidR="00F63C92" w:rsidRDefault="00F63C92"/>
    <w:p w:rsidR="00F63C92" w:rsidRDefault="008C6BB7">
      <w:r>
        <w:t xml:space="preserve">Detailed assessments will identify the full range of the individual’s needs, not just the primary need. Where possible, pupils’ needs </w:t>
      </w:r>
      <w:proofErr w:type="gramStart"/>
      <w:r>
        <w:t>will be defined</w:t>
      </w:r>
      <w:proofErr w:type="gramEnd"/>
      <w:r>
        <w:t xml:space="preserve"> under the SEN Code of Practice broad areas of need:</w:t>
      </w:r>
    </w:p>
    <w:p w:rsidR="00F63C92" w:rsidRDefault="008C6BB7">
      <w:pPr>
        <w:numPr>
          <w:ilvl w:val="0"/>
          <w:numId w:val="3"/>
        </w:numPr>
        <w:pBdr>
          <w:top w:val="nil"/>
          <w:left w:val="nil"/>
          <w:bottom w:val="nil"/>
          <w:right w:val="nil"/>
          <w:between w:val="nil"/>
        </w:pBdr>
        <w:spacing w:after="0"/>
      </w:pPr>
      <w:r>
        <w:rPr>
          <w:color w:val="000000"/>
        </w:rPr>
        <w:t>Communication and interaction</w:t>
      </w:r>
    </w:p>
    <w:p w:rsidR="00F63C92" w:rsidRDefault="008C6BB7">
      <w:pPr>
        <w:numPr>
          <w:ilvl w:val="0"/>
          <w:numId w:val="3"/>
        </w:numPr>
        <w:pBdr>
          <w:top w:val="nil"/>
          <w:left w:val="nil"/>
          <w:bottom w:val="nil"/>
          <w:right w:val="nil"/>
          <w:between w:val="nil"/>
        </w:pBdr>
        <w:spacing w:after="0"/>
      </w:pPr>
      <w:r>
        <w:rPr>
          <w:color w:val="000000"/>
        </w:rPr>
        <w:t>Cognitio</w:t>
      </w:r>
      <w:r>
        <w:rPr>
          <w:color w:val="000000"/>
        </w:rPr>
        <w:t>n and learning</w:t>
      </w:r>
    </w:p>
    <w:p w:rsidR="00F63C92" w:rsidRDefault="008C6BB7">
      <w:pPr>
        <w:numPr>
          <w:ilvl w:val="0"/>
          <w:numId w:val="3"/>
        </w:numPr>
        <w:pBdr>
          <w:top w:val="nil"/>
          <w:left w:val="nil"/>
          <w:bottom w:val="nil"/>
          <w:right w:val="nil"/>
          <w:between w:val="nil"/>
        </w:pBdr>
        <w:spacing w:after="0"/>
      </w:pPr>
      <w:r>
        <w:rPr>
          <w:color w:val="000000"/>
        </w:rPr>
        <w:t>Social, emotional and mental health difficulties</w:t>
      </w:r>
    </w:p>
    <w:p w:rsidR="00F63C92" w:rsidRDefault="008C6BB7">
      <w:pPr>
        <w:numPr>
          <w:ilvl w:val="0"/>
          <w:numId w:val="3"/>
        </w:numPr>
        <w:pBdr>
          <w:top w:val="nil"/>
          <w:left w:val="nil"/>
          <w:bottom w:val="nil"/>
          <w:right w:val="nil"/>
          <w:between w:val="nil"/>
        </w:pBdr>
      </w:pPr>
      <w:r>
        <w:rPr>
          <w:color w:val="000000"/>
        </w:rPr>
        <w:t>Sensory and/or physical needs</w:t>
      </w:r>
    </w:p>
    <w:p w:rsidR="00F63C92" w:rsidRDefault="00F63C92"/>
    <w:p w:rsidR="00F63C92" w:rsidRDefault="008C6BB7">
      <w:r>
        <w:t>Where a pupil continually makes little or no progress, or is working substantially below expected levels, the academy will consult with parents/carers before inv</w:t>
      </w:r>
      <w:r>
        <w:t>olving specialists.</w:t>
      </w:r>
    </w:p>
    <w:p w:rsidR="00F63C92" w:rsidRDefault="00F63C92"/>
    <w:p w:rsidR="00F63C92" w:rsidRDefault="00F63C92"/>
    <w:p w:rsidR="00F63C92" w:rsidRDefault="008C6BB7">
      <w:pPr>
        <w:rPr>
          <w:b/>
        </w:rPr>
      </w:pPr>
      <w:r>
        <w:rPr>
          <w:b/>
        </w:rPr>
        <w:t>18.</w:t>
      </w:r>
      <w:r>
        <w:rPr>
          <w:b/>
        </w:rPr>
        <w:tab/>
        <w:t>Education Health Care Plans (EHCP) / Statement of SEN</w:t>
      </w:r>
    </w:p>
    <w:p w:rsidR="00F63C92" w:rsidRDefault="008C6BB7">
      <w:pPr>
        <w:numPr>
          <w:ilvl w:val="0"/>
          <w:numId w:val="3"/>
        </w:numPr>
        <w:pBdr>
          <w:top w:val="nil"/>
          <w:left w:val="nil"/>
          <w:bottom w:val="nil"/>
          <w:right w:val="nil"/>
          <w:between w:val="nil"/>
        </w:pBdr>
        <w:spacing w:after="0"/>
      </w:pPr>
      <w:r>
        <w:rPr>
          <w:color w:val="000000"/>
        </w:rPr>
        <w:t xml:space="preserve">If the academy decides to implement an EHC plan, the parents/carers and the pupil </w:t>
      </w:r>
      <w:proofErr w:type="gramStart"/>
      <w:r>
        <w:rPr>
          <w:color w:val="000000"/>
        </w:rPr>
        <w:t>will be informed</w:t>
      </w:r>
      <w:proofErr w:type="gramEnd"/>
      <w:r>
        <w:rPr>
          <w:color w:val="000000"/>
        </w:rPr>
        <w:t>, including the reasons for this decision.</w:t>
      </w:r>
    </w:p>
    <w:p w:rsidR="00F63C92" w:rsidRDefault="008C6BB7">
      <w:pPr>
        <w:numPr>
          <w:ilvl w:val="0"/>
          <w:numId w:val="3"/>
        </w:numPr>
        <w:pBdr>
          <w:top w:val="nil"/>
          <w:left w:val="nil"/>
          <w:bottom w:val="nil"/>
          <w:right w:val="nil"/>
          <w:between w:val="nil"/>
        </w:pBdr>
        <w:spacing w:after="0"/>
      </w:pPr>
      <w:r>
        <w:rPr>
          <w:color w:val="000000"/>
        </w:rPr>
        <w:t>The academy will meet its duty to provide parents/carers or the individual pupil with 15 calendar days to consider and provide views on a draft EHC plan.</w:t>
      </w:r>
    </w:p>
    <w:p w:rsidR="00F63C92" w:rsidRDefault="008C6BB7">
      <w:pPr>
        <w:numPr>
          <w:ilvl w:val="0"/>
          <w:numId w:val="3"/>
        </w:numPr>
        <w:pBdr>
          <w:top w:val="nil"/>
          <w:left w:val="nil"/>
          <w:bottom w:val="nil"/>
          <w:right w:val="nil"/>
          <w:between w:val="nil"/>
        </w:pBdr>
        <w:spacing w:after="0"/>
      </w:pPr>
      <w:r>
        <w:rPr>
          <w:color w:val="000000"/>
        </w:rPr>
        <w:t xml:space="preserve">If the decision </w:t>
      </w:r>
      <w:proofErr w:type="gramStart"/>
      <w:r>
        <w:rPr>
          <w:color w:val="000000"/>
        </w:rPr>
        <w:t>is taken</w:t>
      </w:r>
      <w:proofErr w:type="gramEnd"/>
      <w:r>
        <w:rPr>
          <w:color w:val="000000"/>
        </w:rPr>
        <w:t xml:space="preserve"> not to issue an EHC plan, the academy will consider and implement the recomme</w:t>
      </w:r>
      <w:r>
        <w:rPr>
          <w:color w:val="000000"/>
        </w:rPr>
        <w:t>ndations of feedback from the LA regarding how the pupil’s outcomes can be met through the academy’s existing provision.</w:t>
      </w:r>
    </w:p>
    <w:p w:rsidR="00F63C92" w:rsidRDefault="008C6BB7">
      <w:pPr>
        <w:numPr>
          <w:ilvl w:val="0"/>
          <w:numId w:val="3"/>
        </w:numPr>
        <w:pBdr>
          <w:top w:val="nil"/>
          <w:left w:val="nil"/>
          <w:bottom w:val="nil"/>
          <w:right w:val="nil"/>
          <w:between w:val="nil"/>
        </w:pBdr>
        <w:spacing w:after="0"/>
      </w:pPr>
      <w:r>
        <w:rPr>
          <w:color w:val="000000"/>
        </w:rPr>
        <w:t xml:space="preserve">If the LA decides not to issue an EHC plan, the parents/carers of the pupil, or the pupil themselves, </w:t>
      </w:r>
      <w:proofErr w:type="gramStart"/>
      <w:r>
        <w:rPr>
          <w:color w:val="000000"/>
        </w:rPr>
        <w:t>will be informed</w:t>
      </w:r>
      <w:proofErr w:type="gramEnd"/>
      <w:r>
        <w:rPr>
          <w:color w:val="000000"/>
        </w:rPr>
        <w:t xml:space="preserve"> within a maximum</w:t>
      </w:r>
      <w:r>
        <w:rPr>
          <w:color w:val="000000"/>
        </w:rPr>
        <w:t xml:space="preserve"> of 16 weeks from the initial request of an EHC assessment.</w:t>
      </w:r>
    </w:p>
    <w:p w:rsidR="00F63C92" w:rsidRDefault="008C6BB7">
      <w:pPr>
        <w:numPr>
          <w:ilvl w:val="0"/>
          <w:numId w:val="3"/>
        </w:numPr>
        <w:pBdr>
          <w:top w:val="nil"/>
          <w:left w:val="nil"/>
          <w:bottom w:val="nil"/>
          <w:right w:val="nil"/>
          <w:between w:val="nil"/>
        </w:pBdr>
      </w:pPr>
      <w:r>
        <w:rPr>
          <w:color w:val="000000"/>
        </w:rPr>
        <w:t>The academy will admit any pupil that names the academy in an EHC plan or EHC needs assessment process.</w:t>
      </w:r>
    </w:p>
    <w:p w:rsidR="00F63C92" w:rsidRDefault="00F63C92"/>
    <w:p w:rsidR="00F63C92" w:rsidRDefault="008C6BB7">
      <w:r>
        <w:t>18.1</w:t>
      </w:r>
      <w:r>
        <w:tab/>
        <w:t>The Academy will:</w:t>
      </w:r>
    </w:p>
    <w:p w:rsidR="00F63C92" w:rsidRDefault="008C6BB7">
      <w:pPr>
        <w:numPr>
          <w:ilvl w:val="0"/>
          <w:numId w:val="3"/>
        </w:numPr>
        <w:pBdr>
          <w:top w:val="nil"/>
          <w:left w:val="nil"/>
          <w:bottom w:val="nil"/>
          <w:right w:val="nil"/>
          <w:between w:val="nil"/>
        </w:pBdr>
        <w:spacing w:after="0"/>
      </w:pPr>
      <w:r>
        <w:rPr>
          <w:color w:val="000000"/>
        </w:rPr>
        <w:t>Ensure that all those teaching or working with a child named in an E</w:t>
      </w:r>
      <w:r>
        <w:rPr>
          <w:color w:val="000000"/>
        </w:rPr>
        <w:t>HCP are aware of the student’s needs and that arrangements are in place to meet them.</w:t>
      </w:r>
    </w:p>
    <w:p w:rsidR="00F63C92" w:rsidRDefault="008C6BB7">
      <w:pPr>
        <w:numPr>
          <w:ilvl w:val="0"/>
          <w:numId w:val="3"/>
        </w:numPr>
        <w:pBdr>
          <w:top w:val="nil"/>
          <w:left w:val="nil"/>
          <w:bottom w:val="nil"/>
          <w:right w:val="nil"/>
          <w:between w:val="nil"/>
        </w:pBdr>
        <w:spacing w:after="0"/>
      </w:pPr>
      <w:r>
        <w:rPr>
          <w:color w:val="000000"/>
        </w:rPr>
        <w:t>Cooperate to ensure an annual review meeting takes place, including convening a meeting on behalf of the local authority if requested.</w:t>
      </w:r>
    </w:p>
    <w:p w:rsidR="00F63C92" w:rsidRDefault="008C6BB7">
      <w:pPr>
        <w:numPr>
          <w:ilvl w:val="0"/>
          <w:numId w:val="3"/>
        </w:numPr>
        <w:pBdr>
          <w:top w:val="nil"/>
          <w:left w:val="nil"/>
          <w:bottom w:val="nil"/>
          <w:right w:val="nil"/>
          <w:between w:val="nil"/>
        </w:pBdr>
        <w:spacing w:after="0"/>
      </w:pPr>
      <w:r>
        <w:rPr>
          <w:color w:val="000000"/>
        </w:rPr>
        <w:t>Ensure that sufficient arrangements</w:t>
      </w:r>
      <w:r>
        <w:rPr>
          <w:color w:val="000000"/>
        </w:rPr>
        <w:t xml:space="preserve"> </w:t>
      </w:r>
      <w:proofErr w:type="gramStart"/>
      <w:r>
        <w:rPr>
          <w:color w:val="000000"/>
        </w:rPr>
        <w:t>are put</w:t>
      </w:r>
      <w:proofErr w:type="gramEnd"/>
      <w:r>
        <w:rPr>
          <w:color w:val="000000"/>
        </w:rPr>
        <w:t xml:space="preserve"> in place at the Academy to host the annual review meeting.</w:t>
      </w:r>
    </w:p>
    <w:p w:rsidR="00F63C92" w:rsidRDefault="008C6BB7">
      <w:pPr>
        <w:numPr>
          <w:ilvl w:val="0"/>
          <w:numId w:val="3"/>
        </w:numPr>
        <w:pBdr>
          <w:top w:val="nil"/>
          <w:left w:val="nil"/>
          <w:bottom w:val="nil"/>
          <w:right w:val="nil"/>
          <w:between w:val="nil"/>
        </w:pBdr>
        <w:spacing w:after="0"/>
      </w:pPr>
      <w:r>
        <w:rPr>
          <w:color w:val="000000"/>
        </w:rPr>
        <w:t>Seek advice and information about the student prior to the annual review meeting from all parties invited.</w:t>
      </w:r>
    </w:p>
    <w:p w:rsidR="00F63C92" w:rsidRDefault="008C6BB7">
      <w:pPr>
        <w:numPr>
          <w:ilvl w:val="0"/>
          <w:numId w:val="3"/>
        </w:numPr>
        <w:pBdr>
          <w:top w:val="nil"/>
          <w:left w:val="nil"/>
          <w:bottom w:val="nil"/>
          <w:right w:val="nil"/>
          <w:between w:val="nil"/>
        </w:pBdr>
        <w:spacing w:after="0"/>
      </w:pPr>
      <w:r>
        <w:rPr>
          <w:color w:val="000000"/>
        </w:rPr>
        <w:t>Cooperate with the local authority during annual reviews.</w:t>
      </w:r>
    </w:p>
    <w:p w:rsidR="00F63C92" w:rsidRDefault="008C6BB7">
      <w:pPr>
        <w:numPr>
          <w:ilvl w:val="0"/>
          <w:numId w:val="3"/>
        </w:numPr>
        <w:pBdr>
          <w:top w:val="nil"/>
          <w:left w:val="nil"/>
          <w:bottom w:val="nil"/>
          <w:right w:val="nil"/>
          <w:between w:val="nil"/>
        </w:pBdr>
        <w:spacing w:after="0"/>
      </w:pPr>
      <w:r>
        <w:rPr>
          <w:color w:val="000000"/>
        </w:rPr>
        <w:t>Ensure that a review of</w:t>
      </w:r>
      <w:r>
        <w:rPr>
          <w:color w:val="000000"/>
        </w:rPr>
        <w:t xml:space="preserve"> a student’s EHCP is undertaken at least 7 months before transfer to another phase of education.</w:t>
      </w:r>
    </w:p>
    <w:p w:rsidR="00F63C92" w:rsidRDefault="008C6BB7">
      <w:pPr>
        <w:numPr>
          <w:ilvl w:val="0"/>
          <w:numId w:val="3"/>
        </w:numPr>
        <w:pBdr>
          <w:top w:val="nil"/>
          <w:left w:val="nil"/>
          <w:bottom w:val="nil"/>
          <w:right w:val="nil"/>
          <w:between w:val="nil"/>
        </w:pBdr>
        <w:spacing w:after="0"/>
      </w:pPr>
      <w:r>
        <w:rPr>
          <w:color w:val="000000"/>
        </w:rPr>
        <w:t xml:space="preserve">Information regarding a pupil’s EHC plan </w:t>
      </w:r>
      <w:proofErr w:type="gramStart"/>
      <w:r>
        <w:rPr>
          <w:color w:val="000000"/>
        </w:rPr>
        <w:t>will only be shared</w:t>
      </w:r>
      <w:proofErr w:type="gramEnd"/>
      <w:r>
        <w:rPr>
          <w:color w:val="000000"/>
        </w:rPr>
        <w:t xml:space="preserve"> with other educational institutes if the pupil is transferring there, in order for the institute t</w:t>
      </w:r>
      <w:r>
        <w:rPr>
          <w:color w:val="000000"/>
        </w:rPr>
        <w:t>o develop an individual learning plan.</w:t>
      </w:r>
    </w:p>
    <w:p w:rsidR="00F63C92" w:rsidRDefault="008C6BB7">
      <w:pPr>
        <w:numPr>
          <w:ilvl w:val="0"/>
          <w:numId w:val="3"/>
        </w:numPr>
        <w:pBdr>
          <w:top w:val="nil"/>
          <w:left w:val="nil"/>
          <w:bottom w:val="nil"/>
          <w:right w:val="nil"/>
          <w:between w:val="nil"/>
        </w:pBdr>
        <w:spacing w:after="0"/>
      </w:pPr>
      <w:r>
        <w:rPr>
          <w:color w:val="000000"/>
        </w:rPr>
        <w:t xml:space="preserve">The academy will take steps to ensure that pupils and parents/carers </w:t>
      </w:r>
      <w:proofErr w:type="gramStart"/>
      <w:r>
        <w:rPr>
          <w:color w:val="000000"/>
        </w:rPr>
        <w:t>are actively supported</w:t>
      </w:r>
      <w:proofErr w:type="gramEnd"/>
      <w:r>
        <w:rPr>
          <w:color w:val="000000"/>
        </w:rPr>
        <w:t xml:space="preserve"> in developing and reviewing EHC plans.</w:t>
      </w:r>
    </w:p>
    <w:p w:rsidR="00F63C92" w:rsidRDefault="008C6BB7">
      <w:pPr>
        <w:numPr>
          <w:ilvl w:val="0"/>
          <w:numId w:val="3"/>
        </w:numPr>
        <w:pBdr>
          <w:top w:val="nil"/>
          <w:left w:val="nil"/>
          <w:bottom w:val="nil"/>
          <w:right w:val="nil"/>
          <w:between w:val="nil"/>
        </w:pBdr>
        <w:spacing w:after="0"/>
      </w:pPr>
      <w:r>
        <w:rPr>
          <w:color w:val="000000"/>
        </w:rPr>
        <w:t>Where necessary, the academy will provide support from an advocate to ensure the pupil</w:t>
      </w:r>
      <w:r>
        <w:rPr>
          <w:color w:val="000000"/>
        </w:rPr>
        <w:t xml:space="preserve">’s views </w:t>
      </w:r>
      <w:proofErr w:type="gramStart"/>
      <w:r>
        <w:rPr>
          <w:color w:val="000000"/>
        </w:rPr>
        <w:t>are heard and acknowledged</w:t>
      </w:r>
      <w:proofErr w:type="gramEnd"/>
      <w:r>
        <w:rPr>
          <w:color w:val="000000"/>
        </w:rPr>
        <w:t>.</w:t>
      </w:r>
    </w:p>
    <w:p w:rsidR="00F63C92" w:rsidRDefault="008C6BB7">
      <w:pPr>
        <w:numPr>
          <w:ilvl w:val="0"/>
          <w:numId w:val="3"/>
        </w:numPr>
        <w:pBdr>
          <w:top w:val="nil"/>
          <w:left w:val="nil"/>
          <w:bottom w:val="nil"/>
          <w:right w:val="nil"/>
          <w:between w:val="nil"/>
        </w:pBdr>
      </w:pPr>
      <w:r>
        <w:rPr>
          <w:color w:val="000000"/>
        </w:rPr>
        <w:t>The academy will ensure that parents/carers are consistently kept involved throughout the implementation of an EHC plan.</w:t>
      </w:r>
    </w:p>
    <w:p w:rsidR="00F63C92" w:rsidRDefault="00F63C92"/>
    <w:p w:rsidR="00F63C92" w:rsidRDefault="008C6BB7">
      <w:pPr>
        <w:rPr>
          <w:b/>
        </w:rPr>
      </w:pPr>
      <w:r>
        <w:rPr>
          <w:b/>
        </w:rPr>
        <w:t>19.</w:t>
      </w:r>
      <w:r>
        <w:rPr>
          <w:b/>
        </w:rPr>
        <w:tab/>
        <w:t>Reviewing an EHC plan</w:t>
      </w:r>
    </w:p>
    <w:p w:rsidR="00F63C92" w:rsidRDefault="008C6BB7">
      <w:r>
        <w:t>The Edge Academy will:</w:t>
      </w:r>
    </w:p>
    <w:p w:rsidR="00F63C92" w:rsidRDefault="008C6BB7">
      <w:pPr>
        <w:numPr>
          <w:ilvl w:val="0"/>
          <w:numId w:val="3"/>
        </w:numPr>
        <w:pBdr>
          <w:top w:val="nil"/>
          <w:left w:val="nil"/>
          <w:bottom w:val="nil"/>
          <w:right w:val="nil"/>
          <w:between w:val="nil"/>
        </w:pBdr>
        <w:spacing w:after="0"/>
      </w:pPr>
      <w:r>
        <w:rPr>
          <w:color w:val="000000"/>
        </w:rPr>
        <w:t>Cooperate to ensure an annual review meeting takes place, including convening the meeting on behalf of the LA if requested.</w:t>
      </w:r>
    </w:p>
    <w:p w:rsidR="00F63C92" w:rsidRDefault="008C6BB7">
      <w:pPr>
        <w:numPr>
          <w:ilvl w:val="0"/>
          <w:numId w:val="3"/>
        </w:numPr>
        <w:pBdr>
          <w:top w:val="nil"/>
          <w:left w:val="nil"/>
          <w:bottom w:val="nil"/>
          <w:right w:val="nil"/>
          <w:between w:val="nil"/>
        </w:pBdr>
        <w:spacing w:after="0"/>
      </w:pPr>
      <w:r>
        <w:rPr>
          <w:color w:val="000000"/>
        </w:rPr>
        <w:t xml:space="preserve">Ensure that the appropriate people </w:t>
      </w:r>
      <w:proofErr w:type="gramStart"/>
      <w:r>
        <w:rPr>
          <w:color w:val="000000"/>
        </w:rPr>
        <w:t>are given</w:t>
      </w:r>
      <w:proofErr w:type="gramEnd"/>
      <w:r>
        <w:rPr>
          <w:color w:val="000000"/>
        </w:rPr>
        <w:t xml:space="preserve"> at least two weeks’ notice of the date of the meeting.</w:t>
      </w:r>
    </w:p>
    <w:p w:rsidR="00F63C92" w:rsidRDefault="008C6BB7">
      <w:pPr>
        <w:numPr>
          <w:ilvl w:val="0"/>
          <w:numId w:val="3"/>
        </w:numPr>
        <w:pBdr>
          <w:top w:val="nil"/>
          <w:left w:val="nil"/>
          <w:bottom w:val="nil"/>
          <w:right w:val="nil"/>
          <w:between w:val="nil"/>
        </w:pBdr>
        <w:spacing w:after="0"/>
      </w:pPr>
      <w:r>
        <w:rPr>
          <w:color w:val="000000"/>
        </w:rPr>
        <w:t>Contribute any relevant informat</w:t>
      </w:r>
      <w:r>
        <w:rPr>
          <w:color w:val="000000"/>
        </w:rPr>
        <w:t>ion and recommendations about the EHC plan to the LA, keeping parents/carers involved at all times.</w:t>
      </w:r>
    </w:p>
    <w:p w:rsidR="00F63C92" w:rsidRDefault="008C6BB7">
      <w:pPr>
        <w:numPr>
          <w:ilvl w:val="0"/>
          <w:numId w:val="3"/>
        </w:numPr>
        <w:pBdr>
          <w:top w:val="nil"/>
          <w:left w:val="nil"/>
          <w:bottom w:val="nil"/>
          <w:right w:val="nil"/>
          <w:between w:val="nil"/>
        </w:pBdr>
        <w:spacing w:after="0"/>
      </w:pPr>
      <w:r>
        <w:rPr>
          <w:color w:val="000000"/>
        </w:rPr>
        <w:t xml:space="preserve">Ensure that sufficient arrangements </w:t>
      </w:r>
      <w:proofErr w:type="gramStart"/>
      <w:r>
        <w:rPr>
          <w:color w:val="000000"/>
        </w:rPr>
        <w:t>are put</w:t>
      </w:r>
      <w:proofErr w:type="gramEnd"/>
      <w:r>
        <w:rPr>
          <w:color w:val="000000"/>
        </w:rPr>
        <w:t xml:space="preserve"> in place at the academy to host the annual review meeting.</w:t>
      </w:r>
    </w:p>
    <w:p w:rsidR="00F63C92" w:rsidRDefault="008C6BB7">
      <w:pPr>
        <w:numPr>
          <w:ilvl w:val="0"/>
          <w:numId w:val="3"/>
        </w:numPr>
        <w:pBdr>
          <w:top w:val="nil"/>
          <w:left w:val="nil"/>
          <w:bottom w:val="nil"/>
          <w:right w:val="nil"/>
          <w:between w:val="nil"/>
        </w:pBdr>
        <w:spacing w:after="0"/>
      </w:pPr>
      <w:r>
        <w:rPr>
          <w:color w:val="000000"/>
        </w:rPr>
        <w:t>Cooperate with the LA during annual reviews.</w:t>
      </w:r>
    </w:p>
    <w:p w:rsidR="00F63C92" w:rsidRDefault="008C6BB7">
      <w:pPr>
        <w:numPr>
          <w:ilvl w:val="0"/>
          <w:numId w:val="3"/>
        </w:numPr>
        <w:pBdr>
          <w:top w:val="nil"/>
          <w:left w:val="nil"/>
          <w:bottom w:val="nil"/>
          <w:right w:val="nil"/>
          <w:between w:val="nil"/>
        </w:pBdr>
        <w:spacing w:after="0"/>
      </w:pPr>
      <w:r>
        <w:rPr>
          <w:color w:val="000000"/>
        </w:rPr>
        <w:t>Lead the</w:t>
      </w:r>
      <w:r>
        <w:rPr>
          <w:color w:val="000000"/>
        </w:rPr>
        <w:t xml:space="preserve"> review of the EHC plan in order to create the greatest confidence amongst pupils and their family.</w:t>
      </w:r>
    </w:p>
    <w:p w:rsidR="00F63C92" w:rsidRDefault="008C6BB7">
      <w:pPr>
        <w:numPr>
          <w:ilvl w:val="0"/>
          <w:numId w:val="3"/>
        </w:numPr>
        <w:pBdr>
          <w:top w:val="nil"/>
          <w:left w:val="nil"/>
          <w:bottom w:val="nil"/>
          <w:right w:val="nil"/>
          <w:between w:val="nil"/>
        </w:pBdr>
        <w:spacing w:after="0"/>
      </w:pPr>
      <w:r>
        <w:rPr>
          <w:color w:val="000000"/>
        </w:rPr>
        <w:t>Seek advice and information about the pupil prior to the annual review meeting from all parties invited, and SEN any information gathered to all those invit</w:t>
      </w:r>
      <w:r>
        <w:rPr>
          <w:color w:val="000000"/>
        </w:rPr>
        <w:t>ed, at least two weeks in advance of the meeting.</w:t>
      </w:r>
    </w:p>
    <w:p w:rsidR="00F63C92" w:rsidRDefault="008C6BB7">
      <w:pPr>
        <w:numPr>
          <w:ilvl w:val="0"/>
          <w:numId w:val="3"/>
        </w:numPr>
        <w:pBdr>
          <w:top w:val="nil"/>
          <w:left w:val="nil"/>
          <w:bottom w:val="nil"/>
          <w:right w:val="nil"/>
          <w:between w:val="nil"/>
        </w:pBdr>
        <w:spacing w:after="0"/>
      </w:pPr>
      <w:r>
        <w:rPr>
          <w:color w:val="000000"/>
        </w:rPr>
        <w:t>Prepare and SEN a report of the meeting to everyone invited within four weeks of the meeting, which sets out any recommendations and amendments to the EHC plan.</w:t>
      </w:r>
    </w:p>
    <w:p w:rsidR="00F63C92" w:rsidRDefault="008C6BB7">
      <w:pPr>
        <w:numPr>
          <w:ilvl w:val="0"/>
          <w:numId w:val="3"/>
        </w:numPr>
        <w:pBdr>
          <w:top w:val="nil"/>
          <w:left w:val="nil"/>
          <w:bottom w:val="nil"/>
          <w:right w:val="nil"/>
          <w:between w:val="nil"/>
        </w:pBdr>
        <w:spacing w:after="0"/>
      </w:pPr>
      <w:r>
        <w:rPr>
          <w:color w:val="000000"/>
        </w:rPr>
        <w:t>Provide the LA and parents/carers with any ev</w:t>
      </w:r>
      <w:r>
        <w:rPr>
          <w:color w:val="000000"/>
        </w:rPr>
        <w:t>idence to support the proposed changes and giving those involved at least 15 days to comment and make representations.</w:t>
      </w:r>
    </w:p>
    <w:p w:rsidR="00F63C92" w:rsidRDefault="008C6BB7">
      <w:pPr>
        <w:numPr>
          <w:ilvl w:val="0"/>
          <w:numId w:val="3"/>
        </w:numPr>
        <w:pBdr>
          <w:top w:val="nil"/>
          <w:left w:val="nil"/>
          <w:bottom w:val="nil"/>
          <w:right w:val="nil"/>
          <w:between w:val="nil"/>
        </w:pBdr>
      </w:pPr>
      <w:r>
        <w:rPr>
          <w:color w:val="000000"/>
        </w:rPr>
        <w:t>Clarify to the parents and pupil that they have the right to appeal the decisions made in regards to the EHC plan.</w:t>
      </w:r>
    </w:p>
    <w:p w:rsidR="00F63C92" w:rsidRDefault="00F63C92"/>
    <w:p w:rsidR="00F63C92" w:rsidRDefault="00F63C92"/>
    <w:p w:rsidR="00F63C92" w:rsidRDefault="008C6BB7">
      <w:pPr>
        <w:rPr>
          <w:b/>
        </w:rPr>
      </w:pPr>
      <w:r>
        <w:rPr>
          <w:b/>
        </w:rPr>
        <w:t>20.</w:t>
      </w:r>
      <w:r>
        <w:rPr>
          <w:b/>
        </w:rPr>
        <w:tab/>
        <w:t>SEN and Disabili</w:t>
      </w:r>
      <w:r>
        <w:rPr>
          <w:b/>
        </w:rPr>
        <w:t>ty Tribunal</w:t>
      </w:r>
    </w:p>
    <w:p w:rsidR="00F63C92" w:rsidRDefault="008C6BB7">
      <w:r>
        <w:t>The Academy will meet any request to attend a SEN Tribunal and explain any departure from its duties and obligations under the SEN Code of Practice.</w:t>
      </w:r>
    </w:p>
    <w:p w:rsidR="00F63C92" w:rsidRDefault="008C6BB7">
      <w:pPr>
        <w:numPr>
          <w:ilvl w:val="0"/>
          <w:numId w:val="3"/>
        </w:numPr>
        <w:pBdr>
          <w:top w:val="nil"/>
          <w:left w:val="nil"/>
          <w:bottom w:val="nil"/>
          <w:right w:val="nil"/>
          <w:between w:val="nil"/>
        </w:pBdr>
        <w:spacing w:after="0"/>
      </w:pPr>
      <w:r>
        <w:rPr>
          <w:color w:val="000000"/>
        </w:rPr>
        <w:t xml:space="preserve">All disagreements about an EHC plan </w:t>
      </w:r>
      <w:proofErr w:type="gramStart"/>
      <w:r>
        <w:rPr>
          <w:color w:val="000000"/>
        </w:rPr>
        <w:t>will be attempted</w:t>
      </w:r>
      <w:proofErr w:type="gramEnd"/>
      <w:r>
        <w:rPr>
          <w:color w:val="000000"/>
        </w:rPr>
        <w:t xml:space="preserve"> to be resolved as quickly as possible, wi</w:t>
      </w:r>
      <w:r>
        <w:rPr>
          <w:color w:val="000000"/>
        </w:rPr>
        <w:t>thout the pupil’s education suffering.</w:t>
      </w:r>
    </w:p>
    <w:p w:rsidR="00F63C92" w:rsidRDefault="008C6BB7">
      <w:pPr>
        <w:numPr>
          <w:ilvl w:val="0"/>
          <w:numId w:val="3"/>
        </w:numPr>
        <w:pBdr>
          <w:top w:val="nil"/>
          <w:left w:val="nil"/>
          <w:bottom w:val="nil"/>
          <w:right w:val="nil"/>
          <w:between w:val="nil"/>
        </w:pBdr>
        <w:spacing w:after="0"/>
      </w:pPr>
      <w:r>
        <w:rPr>
          <w:color w:val="000000"/>
        </w:rPr>
        <w:t xml:space="preserve">In all cases, the academy’s written complaints procedure will be followed, allowing </w:t>
      </w:r>
      <w:proofErr w:type="gramStart"/>
      <w:r>
        <w:rPr>
          <w:color w:val="000000"/>
        </w:rPr>
        <w:t>for a</w:t>
      </w:r>
      <w:proofErr w:type="gramEnd"/>
      <w:r>
        <w:rPr>
          <w:color w:val="000000"/>
        </w:rPr>
        <w:t xml:space="preserve"> complaint to be considered informally at first.</w:t>
      </w:r>
    </w:p>
    <w:p w:rsidR="00F63C92" w:rsidRDefault="008C6BB7">
      <w:pPr>
        <w:numPr>
          <w:ilvl w:val="0"/>
          <w:numId w:val="3"/>
        </w:numPr>
        <w:pBdr>
          <w:top w:val="nil"/>
          <w:left w:val="nil"/>
          <w:bottom w:val="nil"/>
          <w:right w:val="nil"/>
          <w:between w:val="nil"/>
        </w:pBdr>
        <w:spacing w:after="0"/>
      </w:pPr>
      <w:r>
        <w:rPr>
          <w:color w:val="000000"/>
        </w:rPr>
        <w:t>Following a parent’s/carer’s serious complaint or disagreement about the SEN provisions being supplied to a pupil, the academy will contact the LA immediately in order to seek disagreement resolution advice, regardless of a EHC plan being place or not.</w:t>
      </w:r>
    </w:p>
    <w:p w:rsidR="00F63C92" w:rsidRDefault="008C6BB7">
      <w:pPr>
        <w:numPr>
          <w:ilvl w:val="0"/>
          <w:numId w:val="3"/>
        </w:numPr>
        <w:pBdr>
          <w:top w:val="nil"/>
          <w:left w:val="nil"/>
          <w:bottom w:val="nil"/>
          <w:right w:val="nil"/>
          <w:between w:val="nil"/>
        </w:pBdr>
        <w:spacing w:after="0"/>
      </w:pPr>
      <w:r>
        <w:rPr>
          <w:color w:val="000000"/>
        </w:rPr>
        <w:t>Whe</w:t>
      </w:r>
      <w:r>
        <w:rPr>
          <w:color w:val="000000"/>
        </w:rPr>
        <w:t>re necessary, the principal will make the relevant parties aware of the disagreement resolution service.</w:t>
      </w:r>
    </w:p>
    <w:p w:rsidR="00F63C92" w:rsidRDefault="008C6BB7">
      <w:pPr>
        <w:numPr>
          <w:ilvl w:val="0"/>
          <w:numId w:val="3"/>
        </w:numPr>
        <w:pBdr>
          <w:top w:val="nil"/>
          <w:left w:val="nil"/>
          <w:bottom w:val="nil"/>
          <w:right w:val="nil"/>
          <w:between w:val="nil"/>
        </w:pBdr>
        <w:spacing w:after="0"/>
      </w:pPr>
      <w:r>
        <w:rPr>
          <w:color w:val="000000"/>
        </w:rPr>
        <w:t xml:space="preserve">Parents/carers are made aware that Ofsted can consider complaints relating to whole academy SEN early years provision, if the problem has </w:t>
      </w:r>
      <w:proofErr w:type="gramStart"/>
      <w:r>
        <w:rPr>
          <w:color w:val="000000"/>
        </w:rPr>
        <w:t>not been reso</w:t>
      </w:r>
      <w:r>
        <w:rPr>
          <w:color w:val="000000"/>
        </w:rPr>
        <w:t>lved informally</w:t>
      </w:r>
      <w:proofErr w:type="gramEnd"/>
      <w:r>
        <w:rPr>
          <w:color w:val="000000"/>
        </w:rPr>
        <w:t>.</w:t>
      </w:r>
    </w:p>
    <w:p w:rsidR="00F63C92" w:rsidRDefault="008C6BB7">
      <w:pPr>
        <w:numPr>
          <w:ilvl w:val="0"/>
          <w:numId w:val="3"/>
        </w:numPr>
        <w:pBdr>
          <w:top w:val="nil"/>
          <w:left w:val="nil"/>
          <w:bottom w:val="nil"/>
          <w:right w:val="nil"/>
          <w:between w:val="nil"/>
        </w:pBdr>
        <w:spacing w:after="0"/>
      </w:pPr>
      <w:r>
        <w:rPr>
          <w:color w:val="000000"/>
        </w:rPr>
        <w:t>The academy will meet any request to attend a SEN tribunal and explain any departure from its duties and obligations under the SEN Code of Practice.</w:t>
      </w:r>
    </w:p>
    <w:p w:rsidR="00F63C92" w:rsidRDefault="008C6BB7">
      <w:pPr>
        <w:numPr>
          <w:ilvl w:val="0"/>
          <w:numId w:val="3"/>
        </w:numPr>
        <w:pBdr>
          <w:top w:val="nil"/>
          <w:left w:val="nil"/>
          <w:bottom w:val="nil"/>
          <w:right w:val="nil"/>
          <w:between w:val="nil"/>
        </w:pBdr>
        <w:spacing w:after="0"/>
      </w:pPr>
      <w:r>
        <w:rPr>
          <w:color w:val="000000"/>
        </w:rPr>
        <w:t xml:space="preserve">Following the use of informal resolutions, the case </w:t>
      </w:r>
      <w:proofErr w:type="gramStart"/>
      <w:r>
        <w:rPr>
          <w:color w:val="000000"/>
        </w:rPr>
        <w:t>will be heard</w:t>
      </w:r>
      <w:proofErr w:type="gramEnd"/>
      <w:r>
        <w:rPr>
          <w:color w:val="000000"/>
        </w:rPr>
        <w:t xml:space="preserve"> in front of three people</w:t>
      </w:r>
      <w:r>
        <w:rPr>
          <w:color w:val="000000"/>
        </w:rPr>
        <w:t>, who are independent of the management and running of the academy.</w:t>
      </w:r>
    </w:p>
    <w:p w:rsidR="00F63C92" w:rsidRDefault="008C6BB7">
      <w:pPr>
        <w:numPr>
          <w:ilvl w:val="0"/>
          <w:numId w:val="3"/>
        </w:numPr>
        <w:pBdr>
          <w:top w:val="nil"/>
          <w:left w:val="nil"/>
          <w:bottom w:val="nil"/>
          <w:right w:val="nil"/>
          <w:between w:val="nil"/>
        </w:pBdr>
        <w:spacing w:after="0"/>
      </w:pPr>
      <w:r>
        <w:rPr>
          <w:color w:val="000000"/>
        </w:rPr>
        <w:t xml:space="preserve">If disagreements are not resolved at a local level, the case </w:t>
      </w:r>
      <w:proofErr w:type="gramStart"/>
      <w:r>
        <w:rPr>
          <w:color w:val="000000"/>
        </w:rPr>
        <w:t>will be referred</w:t>
      </w:r>
      <w:proofErr w:type="gramEnd"/>
      <w:r>
        <w:rPr>
          <w:color w:val="000000"/>
        </w:rPr>
        <w:t xml:space="preserve"> to the Education Funding Agency.</w:t>
      </w:r>
    </w:p>
    <w:p w:rsidR="00F63C92" w:rsidRDefault="008C6BB7">
      <w:pPr>
        <w:numPr>
          <w:ilvl w:val="0"/>
          <w:numId w:val="3"/>
        </w:numPr>
        <w:pBdr>
          <w:top w:val="nil"/>
          <w:left w:val="nil"/>
          <w:bottom w:val="nil"/>
          <w:right w:val="nil"/>
          <w:between w:val="nil"/>
        </w:pBdr>
        <w:spacing w:after="0"/>
      </w:pPr>
      <w:r>
        <w:rPr>
          <w:color w:val="000000"/>
        </w:rPr>
        <w:t>The academy will fully cooperate with the LA by providing any evidence or inf</w:t>
      </w:r>
      <w:r>
        <w:rPr>
          <w:color w:val="000000"/>
        </w:rPr>
        <w:t>ormation that is relevant.</w:t>
      </w:r>
    </w:p>
    <w:p w:rsidR="00F63C92" w:rsidRDefault="008C6BB7">
      <w:pPr>
        <w:numPr>
          <w:ilvl w:val="0"/>
          <w:numId w:val="3"/>
        </w:numPr>
        <w:pBdr>
          <w:top w:val="nil"/>
          <w:left w:val="nil"/>
          <w:bottom w:val="nil"/>
          <w:right w:val="nil"/>
          <w:between w:val="nil"/>
        </w:pBdr>
      </w:pPr>
      <w:r>
        <w:rPr>
          <w:color w:val="000000"/>
        </w:rPr>
        <w:t>All staff involved in the care of the pupil will cooperate with parents/carers in order to provide the pupil with the highest standard of support and education.</w:t>
      </w:r>
    </w:p>
    <w:p w:rsidR="00F63C92" w:rsidRDefault="00F63C92">
      <w:pPr>
        <w:ind w:firstLine="48"/>
      </w:pPr>
    </w:p>
    <w:p w:rsidR="00F63C92" w:rsidRDefault="008C6BB7">
      <w:pPr>
        <w:rPr>
          <w:b/>
        </w:rPr>
      </w:pPr>
      <w:r>
        <w:rPr>
          <w:b/>
        </w:rPr>
        <w:t>21.</w:t>
      </w:r>
      <w:r>
        <w:rPr>
          <w:b/>
        </w:rPr>
        <w:tab/>
        <w:t>Transition</w:t>
      </w:r>
    </w:p>
    <w:p w:rsidR="00F63C92" w:rsidRDefault="008C6BB7">
      <w:r>
        <w:t>21.1</w:t>
      </w:r>
      <w:r>
        <w:tab/>
        <w:t xml:space="preserve">The Academy will ensure that it meets its duty </w:t>
      </w:r>
      <w:r>
        <w:t>to secure independent, impartial careers guidance for students aged 11- 16 including:</w:t>
      </w:r>
    </w:p>
    <w:p w:rsidR="00F63C92" w:rsidRDefault="00F63C92"/>
    <w:p w:rsidR="00F63C92" w:rsidRDefault="008C6BB7">
      <w:pPr>
        <w:numPr>
          <w:ilvl w:val="0"/>
          <w:numId w:val="3"/>
        </w:numPr>
        <w:pBdr>
          <w:top w:val="nil"/>
          <w:left w:val="nil"/>
          <w:bottom w:val="nil"/>
          <w:right w:val="nil"/>
          <w:between w:val="nil"/>
        </w:pBdr>
        <w:spacing w:after="0"/>
      </w:pPr>
      <w:r>
        <w:rPr>
          <w:color w:val="000000"/>
        </w:rPr>
        <w:t xml:space="preserve">The academy will ensure that the pupil is supported to make a smooth transition to whatever they will be doing </w:t>
      </w:r>
      <w:proofErr w:type="spellStart"/>
      <w:r>
        <w:rPr>
          <w:color w:val="000000"/>
        </w:rPr>
        <w:t>next</w:t>
      </w:r>
      <w:proofErr w:type="gramStart"/>
      <w:r>
        <w:rPr>
          <w:color w:val="000000"/>
        </w:rPr>
        <w:t>,e.g</w:t>
      </w:r>
      <w:proofErr w:type="spellEnd"/>
      <w:proofErr w:type="gramEnd"/>
      <w:r>
        <w:rPr>
          <w:color w:val="000000"/>
        </w:rPr>
        <w:t>. moving on to higher education.</w:t>
      </w:r>
    </w:p>
    <w:p w:rsidR="00F63C92" w:rsidRDefault="008C6BB7">
      <w:pPr>
        <w:numPr>
          <w:ilvl w:val="0"/>
          <w:numId w:val="7"/>
        </w:numPr>
        <w:pBdr>
          <w:top w:val="nil"/>
          <w:left w:val="nil"/>
          <w:bottom w:val="nil"/>
          <w:right w:val="nil"/>
          <w:between w:val="nil"/>
        </w:pBdr>
        <w:spacing w:after="0"/>
      </w:pPr>
      <w:r>
        <w:rPr>
          <w:color w:val="000000"/>
        </w:rPr>
        <w:t>The academy will engage with secondary academies and FE providers as necessary to help plan for any transitions.</w:t>
      </w:r>
    </w:p>
    <w:p w:rsidR="00F63C92" w:rsidRDefault="008C6BB7">
      <w:pPr>
        <w:numPr>
          <w:ilvl w:val="0"/>
          <w:numId w:val="7"/>
        </w:numPr>
        <w:pBdr>
          <w:top w:val="nil"/>
          <w:left w:val="nil"/>
          <w:bottom w:val="nil"/>
          <w:right w:val="nil"/>
          <w:between w:val="nil"/>
        </w:pBdr>
        <w:spacing w:after="0"/>
      </w:pPr>
      <w:r>
        <w:rPr>
          <w:color w:val="000000"/>
        </w:rPr>
        <w:t xml:space="preserve">The academy will transfer all relevant information about the pupil to any educational institution that the pupil is transferring </w:t>
      </w:r>
      <w:proofErr w:type="gramStart"/>
      <w:r>
        <w:rPr>
          <w:color w:val="000000"/>
        </w:rPr>
        <w:t>to</w:t>
      </w:r>
      <w:proofErr w:type="gramEnd"/>
      <w:r>
        <w:rPr>
          <w:color w:val="000000"/>
        </w:rPr>
        <w:t>.</w:t>
      </w:r>
    </w:p>
    <w:p w:rsidR="00F63C92" w:rsidRDefault="008C6BB7">
      <w:pPr>
        <w:numPr>
          <w:ilvl w:val="0"/>
          <w:numId w:val="7"/>
        </w:numPr>
        <w:pBdr>
          <w:top w:val="nil"/>
          <w:left w:val="nil"/>
          <w:bottom w:val="nil"/>
          <w:right w:val="nil"/>
          <w:between w:val="nil"/>
        </w:pBdr>
        <w:spacing w:after="0"/>
      </w:pPr>
      <w:r>
        <w:rPr>
          <w:color w:val="000000"/>
        </w:rPr>
        <w:t>If the pup</w:t>
      </w:r>
      <w:r>
        <w:rPr>
          <w:color w:val="000000"/>
        </w:rPr>
        <w:t xml:space="preserve">il </w:t>
      </w:r>
      <w:proofErr w:type="gramStart"/>
      <w:r>
        <w:rPr>
          <w:color w:val="000000"/>
        </w:rPr>
        <w:t>has been excluded</w:t>
      </w:r>
      <w:proofErr w:type="gramEnd"/>
      <w:r>
        <w:rPr>
          <w:color w:val="000000"/>
        </w:rPr>
        <w:t>, the academy has a duty to arrange suitable, full-time education from the sixth day of a fixed period exclusion and to provide full details of any SEN provisions necessary.</w:t>
      </w:r>
    </w:p>
    <w:p w:rsidR="00F63C92" w:rsidRDefault="008C6BB7">
      <w:pPr>
        <w:numPr>
          <w:ilvl w:val="0"/>
          <w:numId w:val="7"/>
        </w:numPr>
        <w:pBdr>
          <w:top w:val="nil"/>
          <w:left w:val="nil"/>
          <w:bottom w:val="nil"/>
          <w:right w:val="nil"/>
          <w:between w:val="nil"/>
        </w:pBdr>
        <w:spacing w:after="0"/>
      </w:pPr>
      <w:r>
        <w:rPr>
          <w:color w:val="000000"/>
        </w:rPr>
        <w:t>If it is in the best interest of the pupil, the academy may co</w:t>
      </w:r>
      <w:r>
        <w:rPr>
          <w:color w:val="000000"/>
        </w:rPr>
        <w:t>mmission alternative provision, in line with any EHC plans in place.</w:t>
      </w:r>
    </w:p>
    <w:p w:rsidR="00F63C92" w:rsidRDefault="008C6BB7">
      <w:pPr>
        <w:numPr>
          <w:ilvl w:val="0"/>
          <w:numId w:val="7"/>
        </w:numPr>
        <w:pBdr>
          <w:top w:val="nil"/>
          <w:left w:val="nil"/>
          <w:bottom w:val="nil"/>
          <w:right w:val="nil"/>
          <w:between w:val="nil"/>
        </w:pBdr>
      </w:pPr>
      <w:r>
        <w:rPr>
          <w:color w:val="000000"/>
        </w:rPr>
        <w:t>The academy will take an active role in preparing pupils with SEN for their transition into adult life, preparing them to achieve their ambitions in terms of higher education or employmen</w:t>
      </w:r>
      <w:r>
        <w:rPr>
          <w:color w:val="000000"/>
        </w:rPr>
        <w:t>t, taking responsibility for their health, where they will live, their relationships and their finances, social integration and independence.</w:t>
      </w:r>
    </w:p>
    <w:p w:rsidR="00F63C92" w:rsidRDefault="00F63C92"/>
    <w:p w:rsidR="00F63C92" w:rsidRDefault="008C6BB7">
      <w:r>
        <w:t>The will ensure that it meets its duty to secure independent, impartial careers guidance for pupils in KS3- onwar</w:t>
      </w:r>
      <w:r>
        <w:t>ds including:</w:t>
      </w:r>
    </w:p>
    <w:p w:rsidR="00F63C92" w:rsidRDefault="00F63C92"/>
    <w:p w:rsidR="00F63C92" w:rsidRDefault="008C6BB7">
      <w:pPr>
        <w:numPr>
          <w:ilvl w:val="0"/>
          <w:numId w:val="7"/>
        </w:numPr>
        <w:pBdr>
          <w:top w:val="nil"/>
          <w:left w:val="nil"/>
          <w:bottom w:val="nil"/>
          <w:right w:val="nil"/>
          <w:between w:val="nil"/>
        </w:pBdr>
        <w:spacing w:after="0"/>
      </w:pPr>
      <w:r>
        <w:rPr>
          <w:color w:val="000000"/>
        </w:rPr>
        <w:t>Discussing preparation for adulthood in planning meetings with pupils and parents/carers from KS3</w:t>
      </w:r>
    </w:p>
    <w:p w:rsidR="00F63C92" w:rsidRDefault="008C6BB7">
      <w:pPr>
        <w:numPr>
          <w:ilvl w:val="0"/>
          <w:numId w:val="7"/>
        </w:numPr>
        <w:pBdr>
          <w:top w:val="nil"/>
          <w:left w:val="nil"/>
          <w:bottom w:val="nil"/>
          <w:right w:val="nil"/>
          <w:between w:val="nil"/>
        </w:pBdr>
        <w:spacing w:after="0"/>
      </w:pPr>
      <w:r>
        <w:rPr>
          <w:color w:val="000000"/>
        </w:rPr>
        <w:t xml:space="preserve">Helping pupils and their families prepare for the change in legal status </w:t>
      </w:r>
      <w:proofErr w:type="gramStart"/>
      <w:r>
        <w:rPr>
          <w:color w:val="000000"/>
        </w:rPr>
        <w:t>once</w:t>
      </w:r>
      <w:proofErr w:type="gramEnd"/>
      <w:r>
        <w:rPr>
          <w:color w:val="000000"/>
        </w:rPr>
        <w:t xml:space="preserve"> a pupil is above compulsory academy age.</w:t>
      </w:r>
    </w:p>
    <w:p w:rsidR="00F63C92" w:rsidRDefault="008C6BB7">
      <w:pPr>
        <w:numPr>
          <w:ilvl w:val="0"/>
          <w:numId w:val="7"/>
        </w:numPr>
        <w:pBdr>
          <w:top w:val="nil"/>
          <w:left w:val="nil"/>
          <w:bottom w:val="nil"/>
          <w:right w:val="nil"/>
          <w:between w:val="nil"/>
        </w:pBdr>
        <w:spacing w:after="0"/>
      </w:pPr>
      <w:r>
        <w:rPr>
          <w:color w:val="000000"/>
        </w:rPr>
        <w:t>Ensuring that careers ad</w:t>
      </w:r>
      <w:r>
        <w:rPr>
          <w:color w:val="000000"/>
        </w:rPr>
        <w:t>vice and information provides high aspirations and a wide range of options for pupils with SEN.</w:t>
      </w:r>
    </w:p>
    <w:p w:rsidR="00F63C92" w:rsidRDefault="008C6BB7">
      <w:pPr>
        <w:numPr>
          <w:ilvl w:val="0"/>
          <w:numId w:val="7"/>
        </w:numPr>
        <w:pBdr>
          <w:top w:val="nil"/>
          <w:left w:val="nil"/>
          <w:bottom w:val="nil"/>
          <w:right w:val="nil"/>
          <w:between w:val="nil"/>
        </w:pBdr>
        <w:spacing w:after="0"/>
      </w:pPr>
      <w:r>
        <w:rPr>
          <w:color w:val="000000"/>
        </w:rPr>
        <w:t>Helping pupils and parents/carers understand and explore how the support they will receive in academy will change as they move into different settings, and what</w:t>
      </w:r>
      <w:r>
        <w:rPr>
          <w:color w:val="000000"/>
        </w:rPr>
        <w:t xml:space="preserve"> support they are likely to need to achieve their ambitions.</w:t>
      </w:r>
    </w:p>
    <w:p w:rsidR="00F63C92" w:rsidRDefault="008C6BB7">
      <w:pPr>
        <w:numPr>
          <w:ilvl w:val="0"/>
          <w:numId w:val="7"/>
        </w:numPr>
        <w:pBdr>
          <w:top w:val="nil"/>
          <w:left w:val="nil"/>
          <w:bottom w:val="nil"/>
          <w:right w:val="nil"/>
          <w:between w:val="nil"/>
        </w:pBdr>
      </w:pPr>
      <w:r>
        <w:rPr>
          <w:color w:val="000000"/>
        </w:rPr>
        <w:t>Securing access to independent, face-to-face support for pupils with SEN to make successful transitions.</w:t>
      </w:r>
    </w:p>
    <w:p w:rsidR="00F63C92" w:rsidRDefault="00F63C92"/>
    <w:p w:rsidR="00F63C92" w:rsidRDefault="00F63C92"/>
    <w:p w:rsidR="00F63C92" w:rsidRDefault="008C6BB7">
      <w:pPr>
        <w:rPr>
          <w:b/>
        </w:rPr>
      </w:pPr>
      <w:r>
        <w:rPr>
          <w:b/>
        </w:rPr>
        <w:t>22.</w:t>
      </w:r>
      <w:r>
        <w:rPr>
          <w:b/>
        </w:rPr>
        <w:tab/>
        <w:t>Data and record keeping</w:t>
      </w:r>
    </w:p>
    <w:p w:rsidR="00F63C92" w:rsidRDefault="008C6BB7">
      <w:r>
        <w:t>The Academy will:</w:t>
      </w:r>
    </w:p>
    <w:p w:rsidR="00F63C92" w:rsidRDefault="008C6BB7">
      <w:pPr>
        <w:numPr>
          <w:ilvl w:val="0"/>
          <w:numId w:val="7"/>
        </w:numPr>
        <w:pBdr>
          <w:top w:val="nil"/>
          <w:left w:val="nil"/>
          <w:bottom w:val="nil"/>
          <w:right w:val="nil"/>
          <w:between w:val="nil"/>
        </w:pBdr>
        <w:spacing w:after="0"/>
      </w:pPr>
      <w:r>
        <w:rPr>
          <w:color w:val="000000"/>
        </w:rPr>
        <w:t>Include details of SEN, outcomes, teaching</w:t>
      </w:r>
      <w:r>
        <w:rPr>
          <w:color w:val="000000"/>
        </w:rPr>
        <w:t xml:space="preserve"> strategies and the involvement of specialists, as part of its standard system to monitor the progress, SEMH and development of all students</w:t>
      </w:r>
    </w:p>
    <w:p w:rsidR="00F63C92" w:rsidRDefault="008C6BB7">
      <w:pPr>
        <w:numPr>
          <w:ilvl w:val="0"/>
          <w:numId w:val="7"/>
        </w:numPr>
        <w:pBdr>
          <w:top w:val="nil"/>
          <w:left w:val="nil"/>
          <w:bottom w:val="nil"/>
          <w:right w:val="nil"/>
          <w:between w:val="nil"/>
        </w:pBdr>
        <w:spacing w:after="0"/>
      </w:pPr>
      <w:r>
        <w:rPr>
          <w:color w:val="000000"/>
        </w:rPr>
        <w:t>Maintain an accurate and up-to-date register of the provision made for students with SEN</w:t>
      </w:r>
    </w:p>
    <w:p w:rsidR="00F63C92" w:rsidRDefault="008C6BB7">
      <w:pPr>
        <w:numPr>
          <w:ilvl w:val="0"/>
          <w:numId w:val="7"/>
        </w:numPr>
        <w:pBdr>
          <w:top w:val="nil"/>
          <w:left w:val="nil"/>
          <w:bottom w:val="nil"/>
          <w:right w:val="nil"/>
          <w:between w:val="nil"/>
        </w:pBdr>
      </w:pPr>
      <w:r>
        <w:rPr>
          <w:color w:val="000000"/>
        </w:rPr>
        <w:t>Record details or additional or different SEN provision on a provision map</w:t>
      </w:r>
    </w:p>
    <w:p w:rsidR="00F63C92" w:rsidRDefault="00F63C92"/>
    <w:p w:rsidR="00F63C92" w:rsidRDefault="00F63C92">
      <w:pPr>
        <w:rPr>
          <w:b/>
        </w:rPr>
      </w:pPr>
    </w:p>
    <w:p w:rsidR="00F63C92" w:rsidRDefault="008C6BB7">
      <w:pPr>
        <w:rPr>
          <w:b/>
        </w:rPr>
      </w:pPr>
      <w:r>
        <w:rPr>
          <w:b/>
        </w:rPr>
        <w:t>23.</w:t>
      </w:r>
      <w:r>
        <w:rPr>
          <w:b/>
        </w:rPr>
        <w:tab/>
        <w:t>Confidentiality</w:t>
      </w:r>
    </w:p>
    <w:p w:rsidR="00F63C92" w:rsidRDefault="008C6BB7">
      <w:r>
        <w:t>The Academy will not disclose any EHC plan without the consent of the student’s parents with the exception of disclosure:</w:t>
      </w:r>
    </w:p>
    <w:p w:rsidR="00F63C92" w:rsidRDefault="00F63C92"/>
    <w:p w:rsidR="00F63C92" w:rsidRDefault="008C6BB7">
      <w:pPr>
        <w:numPr>
          <w:ilvl w:val="0"/>
          <w:numId w:val="7"/>
        </w:numPr>
        <w:pBdr>
          <w:top w:val="nil"/>
          <w:left w:val="nil"/>
          <w:bottom w:val="nil"/>
          <w:right w:val="nil"/>
          <w:between w:val="nil"/>
        </w:pBdr>
        <w:spacing w:after="0"/>
      </w:pPr>
      <w:r>
        <w:rPr>
          <w:color w:val="000000"/>
        </w:rPr>
        <w:t>To the SEN and Disability Tribunal</w:t>
      </w:r>
    </w:p>
    <w:p w:rsidR="00F63C92" w:rsidRDefault="008C6BB7">
      <w:pPr>
        <w:numPr>
          <w:ilvl w:val="0"/>
          <w:numId w:val="7"/>
        </w:numPr>
        <w:pBdr>
          <w:top w:val="nil"/>
          <w:left w:val="nil"/>
          <w:bottom w:val="nil"/>
          <w:right w:val="nil"/>
          <w:between w:val="nil"/>
        </w:pBdr>
        <w:spacing w:after="0"/>
      </w:pPr>
      <w:r>
        <w:rPr>
          <w:color w:val="000000"/>
        </w:rPr>
        <w:t>O</w:t>
      </w:r>
      <w:r>
        <w:rPr>
          <w:color w:val="000000"/>
        </w:rPr>
        <w:t>n the order of any court for the purpose of any criminal proceedings</w:t>
      </w:r>
    </w:p>
    <w:p w:rsidR="00F63C92" w:rsidRDefault="008C6BB7">
      <w:pPr>
        <w:numPr>
          <w:ilvl w:val="0"/>
          <w:numId w:val="7"/>
        </w:numPr>
        <w:pBdr>
          <w:top w:val="nil"/>
          <w:left w:val="nil"/>
          <w:bottom w:val="nil"/>
          <w:right w:val="nil"/>
          <w:between w:val="nil"/>
        </w:pBdr>
        <w:spacing w:after="0"/>
      </w:pPr>
      <w:r>
        <w:rPr>
          <w:color w:val="000000"/>
        </w:rPr>
        <w:t>For the purposes of investigations of maladministration under the Local Government Act 1974</w:t>
      </w:r>
    </w:p>
    <w:p w:rsidR="00F63C92" w:rsidRDefault="008C6BB7">
      <w:pPr>
        <w:numPr>
          <w:ilvl w:val="0"/>
          <w:numId w:val="7"/>
        </w:numPr>
        <w:pBdr>
          <w:top w:val="nil"/>
          <w:left w:val="nil"/>
          <w:bottom w:val="nil"/>
          <w:right w:val="nil"/>
          <w:between w:val="nil"/>
        </w:pBdr>
        <w:spacing w:after="0"/>
      </w:pPr>
      <w:r>
        <w:rPr>
          <w:color w:val="000000"/>
        </w:rPr>
        <w:t>To enable any authority to perform duties arising from the Disabled Persons (Services, Consulta</w:t>
      </w:r>
      <w:r>
        <w:rPr>
          <w:color w:val="000000"/>
        </w:rPr>
        <w:t>tion and Representation) Act 1986 or from the Children Act relating to safeguarding and promoting the welfare of children</w:t>
      </w:r>
    </w:p>
    <w:p w:rsidR="00F63C92" w:rsidRDefault="008C6BB7">
      <w:pPr>
        <w:numPr>
          <w:ilvl w:val="0"/>
          <w:numId w:val="7"/>
        </w:numPr>
        <w:pBdr>
          <w:top w:val="nil"/>
          <w:left w:val="nil"/>
          <w:bottom w:val="nil"/>
          <w:right w:val="nil"/>
          <w:between w:val="nil"/>
        </w:pBdr>
        <w:spacing w:after="0"/>
      </w:pPr>
      <w:r>
        <w:rPr>
          <w:color w:val="000000"/>
        </w:rPr>
        <w:t>To Ofsted inspection teams as part of their inspections</w:t>
      </w:r>
    </w:p>
    <w:p w:rsidR="00F63C92" w:rsidRDefault="008C6BB7">
      <w:pPr>
        <w:numPr>
          <w:ilvl w:val="0"/>
          <w:numId w:val="7"/>
        </w:numPr>
        <w:pBdr>
          <w:top w:val="nil"/>
          <w:left w:val="nil"/>
          <w:bottom w:val="nil"/>
          <w:right w:val="nil"/>
          <w:between w:val="nil"/>
        </w:pBdr>
        <w:spacing w:after="0"/>
      </w:pPr>
      <w:r>
        <w:rPr>
          <w:color w:val="000000"/>
        </w:rPr>
        <w:t>To the person with SEN responsibility in connection with the student’s applica</w:t>
      </w:r>
      <w:r>
        <w:rPr>
          <w:color w:val="000000"/>
        </w:rPr>
        <w:t>tion for disabled students allowance in advance of taking up a place in higher education</w:t>
      </w:r>
    </w:p>
    <w:p w:rsidR="00F63C92" w:rsidRDefault="008C6BB7">
      <w:pPr>
        <w:numPr>
          <w:ilvl w:val="0"/>
          <w:numId w:val="7"/>
        </w:numPr>
        <w:pBdr>
          <w:top w:val="nil"/>
          <w:left w:val="nil"/>
          <w:bottom w:val="nil"/>
          <w:right w:val="nil"/>
          <w:between w:val="nil"/>
        </w:pBdr>
      </w:pPr>
      <w:r>
        <w:rPr>
          <w:color w:val="000000"/>
        </w:rPr>
        <w:t>To the principal (or equivalent position) of the institution at which the student is intending to start higher education</w:t>
      </w:r>
    </w:p>
    <w:p w:rsidR="00F63C92" w:rsidRDefault="00F63C92"/>
    <w:p w:rsidR="00F63C92" w:rsidRDefault="00F63C92"/>
    <w:p w:rsidR="00F63C92" w:rsidRDefault="008C6BB7">
      <w:pPr>
        <w:rPr>
          <w:b/>
        </w:rPr>
      </w:pPr>
      <w:r>
        <w:rPr>
          <w:b/>
        </w:rPr>
        <w:t>24.</w:t>
      </w:r>
      <w:r>
        <w:rPr>
          <w:b/>
        </w:rPr>
        <w:tab/>
        <w:t>Staffing policy</w:t>
      </w:r>
    </w:p>
    <w:p w:rsidR="00F63C92" w:rsidRDefault="008C6BB7">
      <w:r>
        <w:t xml:space="preserve">The Academy takes every </w:t>
      </w:r>
      <w:r>
        <w:t>opportunity to offer CPD on SEN to both teaching and support staff.</w:t>
      </w:r>
    </w:p>
    <w:p w:rsidR="00F63C92" w:rsidRDefault="00F63C92"/>
    <w:p w:rsidR="00F63C92" w:rsidRDefault="008C6BB7">
      <w:pPr>
        <w:numPr>
          <w:ilvl w:val="0"/>
          <w:numId w:val="7"/>
        </w:numPr>
        <w:pBdr>
          <w:top w:val="nil"/>
          <w:left w:val="nil"/>
          <w:bottom w:val="nil"/>
          <w:right w:val="nil"/>
          <w:between w:val="nil"/>
        </w:pBdr>
        <w:spacing w:after="0"/>
      </w:pPr>
      <w:r>
        <w:rPr>
          <w:color w:val="000000"/>
        </w:rPr>
        <w:t>In order to maintain and develop the quality of teaching and provision to respond to the strengths and needs of all pupils, all staff are encouraged to undertake training and development.</w:t>
      </w:r>
    </w:p>
    <w:p w:rsidR="00F63C92" w:rsidRDefault="008C6BB7">
      <w:pPr>
        <w:numPr>
          <w:ilvl w:val="0"/>
          <w:numId w:val="7"/>
        </w:numPr>
        <w:pBdr>
          <w:top w:val="nil"/>
          <w:left w:val="nil"/>
          <w:bottom w:val="nil"/>
          <w:right w:val="nil"/>
          <w:between w:val="nil"/>
        </w:pBdr>
        <w:spacing w:after="0"/>
      </w:pPr>
      <w:r>
        <w:rPr>
          <w:color w:val="000000"/>
        </w:rPr>
        <w:t xml:space="preserve">The training needs of staff will be identified through a staff CPD survey, quality assurance and monitoring systems and </w:t>
      </w:r>
      <w:proofErr w:type="gramStart"/>
      <w:r>
        <w:rPr>
          <w:color w:val="000000"/>
        </w:rPr>
        <w:t>appraisals and then planned</w:t>
      </w:r>
      <w:proofErr w:type="gramEnd"/>
      <w:r>
        <w:rPr>
          <w:color w:val="000000"/>
        </w:rPr>
        <w:t xml:space="preserve"> and delivered via a range of internal and external CPD opportunities.</w:t>
      </w:r>
    </w:p>
    <w:p w:rsidR="00F63C92" w:rsidRDefault="008C6BB7">
      <w:pPr>
        <w:numPr>
          <w:ilvl w:val="0"/>
          <w:numId w:val="7"/>
        </w:numPr>
        <w:pBdr>
          <w:top w:val="nil"/>
          <w:left w:val="nil"/>
          <w:bottom w:val="nil"/>
          <w:right w:val="nil"/>
          <w:between w:val="nil"/>
        </w:pBdr>
        <w:spacing w:after="0"/>
      </w:pPr>
      <w:r>
        <w:rPr>
          <w:color w:val="000000"/>
        </w:rPr>
        <w:t>All teachers and support staff undert</w:t>
      </w:r>
      <w:r>
        <w:rPr>
          <w:color w:val="000000"/>
        </w:rPr>
        <w:t>ake induction on taking up a post and this includes a meeting with the SENCO to explain the systems and structures in place around the academy’s SEN provision and practice and to discuss the needs of individual pupils.</w:t>
      </w:r>
    </w:p>
    <w:p w:rsidR="00F63C92" w:rsidRDefault="008C6BB7">
      <w:pPr>
        <w:numPr>
          <w:ilvl w:val="0"/>
          <w:numId w:val="7"/>
        </w:numPr>
        <w:pBdr>
          <w:top w:val="nil"/>
          <w:left w:val="nil"/>
          <w:bottom w:val="nil"/>
          <w:right w:val="nil"/>
          <w:between w:val="nil"/>
        </w:pBdr>
      </w:pPr>
      <w:r>
        <w:rPr>
          <w:color w:val="000000"/>
        </w:rPr>
        <w:t>The academy’s SENCO regularly attends</w:t>
      </w:r>
      <w:r>
        <w:rPr>
          <w:color w:val="000000"/>
        </w:rPr>
        <w:t xml:space="preserve"> the LA’s SENCO network meetings in order to keep up to date with local and national updates in SEN.</w:t>
      </w:r>
    </w:p>
    <w:p w:rsidR="00F63C92" w:rsidRDefault="00F63C92"/>
    <w:p w:rsidR="00F63C92" w:rsidRDefault="008C6BB7">
      <w:pPr>
        <w:rPr>
          <w:b/>
        </w:rPr>
      </w:pPr>
      <w:r>
        <w:rPr>
          <w:b/>
        </w:rPr>
        <w:t>25.</w:t>
      </w:r>
      <w:r>
        <w:rPr>
          <w:b/>
        </w:rPr>
        <w:tab/>
        <w:t>Monitoring and review</w:t>
      </w:r>
    </w:p>
    <w:p w:rsidR="00F63C92" w:rsidRDefault="008C6BB7">
      <w:r>
        <w:t>25.1</w:t>
      </w:r>
      <w:r>
        <w:tab/>
        <w:t xml:space="preserve">This policy </w:t>
      </w:r>
      <w:proofErr w:type="gramStart"/>
      <w:r>
        <w:t>will be reviewed</w:t>
      </w:r>
      <w:proofErr w:type="gramEnd"/>
      <w:r>
        <w:t xml:space="preserve"> annually or in the following circumstances:</w:t>
      </w:r>
    </w:p>
    <w:p w:rsidR="00F63C92" w:rsidRDefault="00F63C92"/>
    <w:p w:rsidR="00F63C92" w:rsidRDefault="008C6BB7">
      <w:pPr>
        <w:numPr>
          <w:ilvl w:val="0"/>
          <w:numId w:val="7"/>
        </w:numPr>
        <w:pBdr>
          <w:top w:val="nil"/>
          <w:left w:val="nil"/>
          <w:bottom w:val="nil"/>
          <w:right w:val="nil"/>
          <w:between w:val="nil"/>
        </w:pBdr>
        <w:spacing w:after="0"/>
      </w:pPr>
      <w:r>
        <w:rPr>
          <w:color w:val="000000"/>
        </w:rPr>
        <w:t>Changes in legislation and / or government guidan</w:t>
      </w:r>
      <w:r>
        <w:rPr>
          <w:color w:val="000000"/>
        </w:rPr>
        <w:t>ce</w:t>
      </w:r>
    </w:p>
    <w:p w:rsidR="00F63C92" w:rsidRDefault="008C6BB7">
      <w:pPr>
        <w:numPr>
          <w:ilvl w:val="0"/>
          <w:numId w:val="7"/>
        </w:numPr>
        <w:pBdr>
          <w:top w:val="nil"/>
          <w:left w:val="nil"/>
          <w:bottom w:val="nil"/>
          <w:right w:val="nil"/>
          <w:between w:val="nil"/>
        </w:pBdr>
        <w:spacing w:after="0"/>
      </w:pPr>
      <w:r>
        <w:rPr>
          <w:color w:val="000000"/>
        </w:rPr>
        <w:t>As a result of any other significant change or event</w:t>
      </w:r>
    </w:p>
    <w:p w:rsidR="00F63C92" w:rsidRDefault="008C6BB7">
      <w:pPr>
        <w:numPr>
          <w:ilvl w:val="0"/>
          <w:numId w:val="7"/>
        </w:numPr>
        <w:pBdr>
          <w:top w:val="nil"/>
          <w:left w:val="nil"/>
          <w:bottom w:val="nil"/>
          <w:right w:val="nil"/>
          <w:between w:val="nil"/>
        </w:pBdr>
      </w:pPr>
      <w:r>
        <w:rPr>
          <w:color w:val="000000"/>
        </w:rPr>
        <w:t>In the event that the policy is determined not to be effective</w:t>
      </w:r>
    </w:p>
    <w:p w:rsidR="00F63C92" w:rsidRDefault="00F63C92"/>
    <w:p w:rsidR="00F63C92" w:rsidRDefault="008C6BB7">
      <w:r>
        <w:t>25.2</w:t>
      </w:r>
      <w:r>
        <w:tab/>
        <w:t xml:space="preserve">If there are urgent concerns, these </w:t>
      </w:r>
      <w:proofErr w:type="gramStart"/>
      <w:r>
        <w:t>should be raised</w:t>
      </w:r>
      <w:proofErr w:type="gramEnd"/>
      <w:r>
        <w:t xml:space="preserve"> to the SENCO in the first instance for them to determine whether a review of t</w:t>
      </w:r>
      <w:r>
        <w:t>he policy is required in advance of the review date.</w:t>
      </w:r>
    </w:p>
    <w:sectPr w:rsidR="00F63C9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938"/>
    <w:multiLevelType w:val="multilevel"/>
    <w:tmpl w:val="73061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597970"/>
    <w:multiLevelType w:val="multilevel"/>
    <w:tmpl w:val="30B87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B1C65"/>
    <w:multiLevelType w:val="multilevel"/>
    <w:tmpl w:val="F4528244"/>
    <w:lvl w:ilvl="0">
      <w:numFmt w:val="bullet"/>
      <w:lvlText w:val="▪"/>
      <w:lvlJc w:val="left"/>
      <w:pPr>
        <w:ind w:left="465" w:hanging="284"/>
      </w:pPr>
      <w:rPr>
        <w:rFonts w:ascii="Noto Sans Symbols" w:eastAsia="Noto Sans Symbols" w:hAnsi="Noto Sans Symbols" w:cs="Noto Sans Symbols"/>
        <w:color w:val="0092D2"/>
        <w:sz w:val="18"/>
        <w:szCs w:val="18"/>
      </w:rPr>
    </w:lvl>
    <w:lvl w:ilvl="1">
      <w:numFmt w:val="bullet"/>
      <w:lvlText w:val="•"/>
      <w:lvlJc w:val="left"/>
      <w:pPr>
        <w:ind w:left="973" w:hanging="284"/>
      </w:pPr>
    </w:lvl>
    <w:lvl w:ilvl="2">
      <w:numFmt w:val="bullet"/>
      <w:lvlText w:val="•"/>
      <w:lvlJc w:val="left"/>
      <w:pPr>
        <w:ind w:left="1487" w:hanging="284"/>
      </w:pPr>
    </w:lvl>
    <w:lvl w:ilvl="3">
      <w:numFmt w:val="bullet"/>
      <w:lvlText w:val="•"/>
      <w:lvlJc w:val="left"/>
      <w:pPr>
        <w:ind w:left="2001" w:hanging="284"/>
      </w:pPr>
    </w:lvl>
    <w:lvl w:ilvl="4">
      <w:numFmt w:val="bullet"/>
      <w:lvlText w:val="•"/>
      <w:lvlJc w:val="left"/>
      <w:pPr>
        <w:ind w:left="2515" w:hanging="284"/>
      </w:pPr>
    </w:lvl>
    <w:lvl w:ilvl="5">
      <w:numFmt w:val="bullet"/>
      <w:lvlText w:val="•"/>
      <w:lvlJc w:val="left"/>
      <w:pPr>
        <w:ind w:left="3029" w:hanging="284"/>
      </w:pPr>
    </w:lvl>
    <w:lvl w:ilvl="6">
      <w:numFmt w:val="bullet"/>
      <w:lvlText w:val="•"/>
      <w:lvlJc w:val="left"/>
      <w:pPr>
        <w:ind w:left="3543" w:hanging="283"/>
      </w:pPr>
    </w:lvl>
    <w:lvl w:ilvl="7">
      <w:numFmt w:val="bullet"/>
      <w:lvlText w:val="•"/>
      <w:lvlJc w:val="left"/>
      <w:pPr>
        <w:ind w:left="4057" w:hanging="284"/>
      </w:pPr>
    </w:lvl>
    <w:lvl w:ilvl="8">
      <w:numFmt w:val="bullet"/>
      <w:lvlText w:val="•"/>
      <w:lvlJc w:val="left"/>
      <w:pPr>
        <w:ind w:left="4571" w:hanging="284"/>
      </w:pPr>
    </w:lvl>
  </w:abstractNum>
  <w:abstractNum w:abstractNumId="3" w15:restartNumberingAfterBreak="0">
    <w:nsid w:val="386A0AE0"/>
    <w:multiLevelType w:val="multilevel"/>
    <w:tmpl w:val="A87C4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7214F8"/>
    <w:multiLevelType w:val="multilevel"/>
    <w:tmpl w:val="6A326D3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0A9661A"/>
    <w:multiLevelType w:val="multilevel"/>
    <w:tmpl w:val="97946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945442"/>
    <w:multiLevelType w:val="multilevel"/>
    <w:tmpl w:val="42064B60"/>
    <w:lvl w:ilvl="0">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78128F"/>
    <w:multiLevelType w:val="multilevel"/>
    <w:tmpl w:val="65864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112551"/>
    <w:multiLevelType w:val="multilevel"/>
    <w:tmpl w:val="B71A02C4"/>
    <w:lvl w:ilvl="0">
      <w:numFmt w:val="bullet"/>
      <w:lvlText w:val="▪"/>
      <w:lvlJc w:val="left"/>
      <w:pPr>
        <w:ind w:left="465" w:hanging="284"/>
      </w:pPr>
      <w:rPr>
        <w:rFonts w:ascii="Noto Sans Symbols" w:eastAsia="Noto Sans Symbols" w:hAnsi="Noto Sans Symbols" w:cs="Noto Sans Symbols"/>
        <w:color w:val="0092D2"/>
        <w:sz w:val="18"/>
        <w:szCs w:val="18"/>
      </w:rPr>
    </w:lvl>
    <w:lvl w:ilvl="1">
      <w:numFmt w:val="bullet"/>
      <w:lvlText w:val="•"/>
      <w:lvlJc w:val="left"/>
      <w:pPr>
        <w:ind w:left="973" w:hanging="284"/>
      </w:pPr>
    </w:lvl>
    <w:lvl w:ilvl="2">
      <w:numFmt w:val="bullet"/>
      <w:lvlText w:val="•"/>
      <w:lvlJc w:val="left"/>
      <w:pPr>
        <w:ind w:left="1487" w:hanging="284"/>
      </w:pPr>
    </w:lvl>
    <w:lvl w:ilvl="3">
      <w:numFmt w:val="bullet"/>
      <w:lvlText w:val="•"/>
      <w:lvlJc w:val="left"/>
      <w:pPr>
        <w:ind w:left="2001" w:hanging="284"/>
      </w:pPr>
    </w:lvl>
    <w:lvl w:ilvl="4">
      <w:numFmt w:val="bullet"/>
      <w:lvlText w:val="•"/>
      <w:lvlJc w:val="left"/>
      <w:pPr>
        <w:ind w:left="2515" w:hanging="284"/>
      </w:pPr>
    </w:lvl>
    <w:lvl w:ilvl="5">
      <w:numFmt w:val="bullet"/>
      <w:lvlText w:val="•"/>
      <w:lvlJc w:val="left"/>
      <w:pPr>
        <w:ind w:left="3029" w:hanging="284"/>
      </w:pPr>
    </w:lvl>
    <w:lvl w:ilvl="6">
      <w:numFmt w:val="bullet"/>
      <w:lvlText w:val="•"/>
      <w:lvlJc w:val="left"/>
      <w:pPr>
        <w:ind w:left="3543" w:hanging="283"/>
      </w:pPr>
    </w:lvl>
    <w:lvl w:ilvl="7">
      <w:numFmt w:val="bullet"/>
      <w:lvlText w:val="•"/>
      <w:lvlJc w:val="left"/>
      <w:pPr>
        <w:ind w:left="4057" w:hanging="284"/>
      </w:pPr>
    </w:lvl>
    <w:lvl w:ilvl="8">
      <w:numFmt w:val="bullet"/>
      <w:lvlText w:val="•"/>
      <w:lvlJc w:val="left"/>
      <w:pPr>
        <w:ind w:left="4571" w:hanging="284"/>
      </w:pPr>
    </w:lvl>
  </w:abstractNum>
  <w:abstractNum w:abstractNumId="9" w15:restartNumberingAfterBreak="0">
    <w:nsid w:val="7C6B6506"/>
    <w:multiLevelType w:val="multilevel"/>
    <w:tmpl w:val="BF8C0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322AA7"/>
    <w:multiLevelType w:val="multilevel"/>
    <w:tmpl w:val="1DCC810C"/>
    <w:lvl w:ilvl="0">
      <w:numFmt w:val="bullet"/>
      <w:lvlText w:val="▪"/>
      <w:lvlJc w:val="left"/>
      <w:pPr>
        <w:ind w:left="465" w:hanging="284"/>
      </w:pPr>
      <w:rPr>
        <w:rFonts w:ascii="Noto Sans Symbols" w:eastAsia="Noto Sans Symbols" w:hAnsi="Noto Sans Symbols" w:cs="Noto Sans Symbols"/>
        <w:color w:val="0092D2"/>
        <w:sz w:val="18"/>
        <w:szCs w:val="18"/>
      </w:rPr>
    </w:lvl>
    <w:lvl w:ilvl="1">
      <w:numFmt w:val="bullet"/>
      <w:lvlText w:val="•"/>
      <w:lvlJc w:val="left"/>
      <w:pPr>
        <w:ind w:left="973" w:hanging="284"/>
      </w:pPr>
    </w:lvl>
    <w:lvl w:ilvl="2">
      <w:numFmt w:val="bullet"/>
      <w:lvlText w:val="•"/>
      <w:lvlJc w:val="left"/>
      <w:pPr>
        <w:ind w:left="1487" w:hanging="284"/>
      </w:pPr>
    </w:lvl>
    <w:lvl w:ilvl="3">
      <w:numFmt w:val="bullet"/>
      <w:lvlText w:val="•"/>
      <w:lvlJc w:val="left"/>
      <w:pPr>
        <w:ind w:left="2001" w:hanging="284"/>
      </w:pPr>
    </w:lvl>
    <w:lvl w:ilvl="4">
      <w:numFmt w:val="bullet"/>
      <w:lvlText w:val="•"/>
      <w:lvlJc w:val="left"/>
      <w:pPr>
        <w:ind w:left="2515" w:hanging="284"/>
      </w:pPr>
    </w:lvl>
    <w:lvl w:ilvl="5">
      <w:numFmt w:val="bullet"/>
      <w:lvlText w:val="•"/>
      <w:lvlJc w:val="left"/>
      <w:pPr>
        <w:ind w:left="3029" w:hanging="284"/>
      </w:pPr>
    </w:lvl>
    <w:lvl w:ilvl="6">
      <w:numFmt w:val="bullet"/>
      <w:lvlText w:val="•"/>
      <w:lvlJc w:val="left"/>
      <w:pPr>
        <w:ind w:left="3543" w:hanging="283"/>
      </w:pPr>
    </w:lvl>
    <w:lvl w:ilvl="7">
      <w:numFmt w:val="bullet"/>
      <w:lvlText w:val="•"/>
      <w:lvlJc w:val="left"/>
      <w:pPr>
        <w:ind w:left="4057" w:hanging="284"/>
      </w:pPr>
    </w:lvl>
    <w:lvl w:ilvl="8">
      <w:numFmt w:val="bullet"/>
      <w:lvlText w:val="•"/>
      <w:lvlJc w:val="left"/>
      <w:pPr>
        <w:ind w:left="4571" w:hanging="284"/>
      </w:pPr>
    </w:lvl>
  </w:abstractNum>
  <w:num w:numId="1">
    <w:abstractNumId w:val="6"/>
  </w:num>
  <w:num w:numId="2">
    <w:abstractNumId w:val="9"/>
  </w:num>
  <w:num w:numId="3">
    <w:abstractNumId w:val="7"/>
  </w:num>
  <w:num w:numId="4">
    <w:abstractNumId w:val="1"/>
  </w:num>
  <w:num w:numId="5">
    <w:abstractNumId w:val="4"/>
  </w:num>
  <w:num w:numId="6">
    <w:abstractNumId w:val="5"/>
  </w:num>
  <w:num w:numId="7">
    <w:abstractNumId w:val="3"/>
  </w:num>
  <w:num w:numId="8">
    <w:abstractNumId w:val="8"/>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92"/>
    <w:rsid w:val="008C6BB7"/>
    <w:rsid w:val="00B94C5A"/>
    <w:rsid w:val="00F6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3D4E"/>
  <w15:docId w15:val="{DD6F7F53-B095-4572-84A9-7741401F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2023-12-14T15:58:00Z</dcterms:created>
  <dcterms:modified xsi:type="dcterms:W3CDTF">2023-12-14T15:58:00Z</dcterms:modified>
</cp:coreProperties>
</file>