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8BFF" w14:textId="4B75E71E" w:rsidR="006016CD" w:rsidRDefault="006016CD" w:rsidP="006016CD">
      <w:pPr>
        <w:jc w:val="center"/>
        <w:rPr>
          <w:b/>
          <w:bCs/>
          <w:noProof/>
          <w:sz w:val="24"/>
          <w:szCs w:val="24"/>
          <w:u w:val="single"/>
          <w:lang w:eastAsia="en-GB"/>
        </w:rPr>
      </w:pPr>
    </w:p>
    <w:p w14:paraId="18F7A752" w14:textId="77777777" w:rsidR="006016CD" w:rsidRPr="00D0442F" w:rsidRDefault="006016CD" w:rsidP="00D0442F">
      <w:pPr>
        <w:jc w:val="center"/>
        <w:rPr>
          <w:b/>
          <w:bCs/>
          <w:noProof/>
          <w:sz w:val="24"/>
          <w:szCs w:val="24"/>
          <w:u w:val="single"/>
          <w:lang w:eastAsia="en-GB"/>
        </w:rPr>
      </w:pPr>
    </w:p>
    <w:p w14:paraId="28BF0A30" w14:textId="74E4206F" w:rsidR="006016CD" w:rsidRPr="00D0442F" w:rsidRDefault="00D0442F" w:rsidP="00D0442F">
      <w:pPr>
        <w:jc w:val="center"/>
        <w:rPr>
          <w:b/>
          <w:bCs/>
          <w:noProof/>
          <w:sz w:val="24"/>
          <w:szCs w:val="24"/>
          <w:lang w:eastAsia="en-GB"/>
        </w:rPr>
      </w:pPr>
      <w:r w:rsidRPr="00D0442F">
        <w:rPr>
          <w:b/>
          <w:bCs/>
          <w:sz w:val="24"/>
          <w:szCs w:val="24"/>
        </w:rPr>
        <w:t>West Midlands Police Museum at the Lock-Up.</w:t>
      </w:r>
    </w:p>
    <w:p w14:paraId="1CDAF80B" w14:textId="77777777" w:rsidR="00D0442F" w:rsidRDefault="00D0442F" w:rsidP="006016CD">
      <w:pPr>
        <w:rPr>
          <w:noProof/>
          <w:sz w:val="24"/>
          <w:szCs w:val="24"/>
          <w:lang w:eastAsia="en-GB"/>
        </w:rPr>
      </w:pPr>
    </w:p>
    <w:p w14:paraId="3166DE03" w14:textId="2081565D" w:rsidR="006016CD" w:rsidRPr="006016CD" w:rsidRDefault="006016CD" w:rsidP="006016CD">
      <w:pPr>
        <w:rPr>
          <w:noProof/>
          <w:sz w:val="24"/>
          <w:szCs w:val="24"/>
          <w:lang w:eastAsia="en-GB"/>
        </w:rPr>
      </w:pPr>
      <w:r w:rsidRPr="006016CD">
        <w:rPr>
          <w:noProof/>
          <w:sz w:val="24"/>
          <w:szCs w:val="24"/>
          <w:lang w:eastAsia="en-GB"/>
        </w:rPr>
        <w:t xml:space="preserve">Dear </w:t>
      </w:r>
      <w:r>
        <w:rPr>
          <w:noProof/>
          <w:sz w:val="24"/>
          <w:szCs w:val="24"/>
          <w:lang w:eastAsia="en-GB"/>
        </w:rPr>
        <w:t>p</w:t>
      </w:r>
      <w:r w:rsidRPr="006016CD">
        <w:rPr>
          <w:noProof/>
          <w:sz w:val="24"/>
          <w:szCs w:val="24"/>
          <w:lang w:eastAsia="en-GB"/>
        </w:rPr>
        <w:t>arents/</w:t>
      </w:r>
      <w:r>
        <w:rPr>
          <w:noProof/>
          <w:sz w:val="24"/>
          <w:szCs w:val="24"/>
          <w:lang w:eastAsia="en-GB"/>
        </w:rPr>
        <w:t>c</w:t>
      </w:r>
      <w:r w:rsidRPr="006016CD">
        <w:rPr>
          <w:noProof/>
          <w:sz w:val="24"/>
          <w:szCs w:val="24"/>
          <w:lang w:eastAsia="en-GB"/>
        </w:rPr>
        <w:t>arers,</w:t>
      </w:r>
    </w:p>
    <w:p w14:paraId="6998A03D" w14:textId="77777777" w:rsidR="00D0442F" w:rsidRDefault="00D0442F" w:rsidP="00D0442F">
      <w:pPr>
        <w:rPr>
          <w:noProof/>
          <w:sz w:val="24"/>
          <w:szCs w:val="24"/>
          <w:lang w:eastAsia="en-GB"/>
        </w:rPr>
      </w:pPr>
    </w:p>
    <w:p w14:paraId="3087EB93" w14:textId="52F35859" w:rsidR="00D0442F" w:rsidRDefault="006016CD" w:rsidP="00D0442F">
      <w:pPr>
        <w:rPr>
          <w:noProof/>
          <w:sz w:val="24"/>
          <w:szCs w:val="24"/>
          <w:lang w:eastAsia="en-GB"/>
        </w:rPr>
      </w:pPr>
      <w:r w:rsidRPr="006016CD">
        <w:rPr>
          <w:noProof/>
          <w:sz w:val="24"/>
          <w:szCs w:val="24"/>
          <w:lang w:eastAsia="en-GB"/>
        </w:rPr>
        <w:t>We are delighted to have</w:t>
      </w:r>
      <w:r w:rsidR="00D0442F">
        <w:rPr>
          <w:noProof/>
          <w:sz w:val="24"/>
          <w:szCs w:val="24"/>
          <w:lang w:eastAsia="en-GB"/>
        </w:rPr>
        <w:t xml:space="preserve"> the opportunity to visit the West Midlands Police Museum at the Lock-Up. This is a particularly exciting trip in that it was requested by students and they will be planning the transport and the finer details of the visit.  </w:t>
      </w:r>
    </w:p>
    <w:p w14:paraId="0C40D9F0" w14:textId="3BEC360D" w:rsidR="00D0442F" w:rsidRDefault="00D0442F" w:rsidP="00D0442F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On Wednesday 15</w:t>
      </w:r>
      <w:r w:rsidRPr="00D0442F">
        <w:rPr>
          <w:noProof/>
          <w:sz w:val="24"/>
          <w:szCs w:val="24"/>
          <w:vertAlign w:val="superscript"/>
          <w:lang w:eastAsia="en-GB"/>
        </w:rPr>
        <w:t>th</w:t>
      </w:r>
      <w:r>
        <w:rPr>
          <w:noProof/>
          <w:sz w:val="24"/>
          <w:szCs w:val="24"/>
          <w:lang w:eastAsia="en-GB"/>
        </w:rPr>
        <w:t xml:space="preserve"> March </w:t>
      </w:r>
      <w:r w:rsidR="0039730E">
        <w:rPr>
          <w:noProof/>
          <w:sz w:val="24"/>
          <w:szCs w:val="24"/>
          <w:lang w:eastAsia="en-GB"/>
        </w:rPr>
        <w:t xml:space="preserve">Conect </w:t>
      </w:r>
      <w:r>
        <w:rPr>
          <w:noProof/>
          <w:sz w:val="24"/>
          <w:szCs w:val="24"/>
          <w:lang w:eastAsia="en-GB"/>
        </w:rPr>
        <w:t xml:space="preserve">students will travel on public transport to the museum where we will take a guided tour and learn about Birmigham’s criminal past. Lunch will be provided but there will potentially be opportunities to buy snacks and drinks if students would like to bring a small amount of cash. We will then return to school for 2.30 dismissal as usual.  </w:t>
      </w:r>
    </w:p>
    <w:p w14:paraId="69F7B3BE" w14:textId="76304DE7" w:rsidR="006016CD" w:rsidRPr="006016CD" w:rsidRDefault="006016CD" w:rsidP="00D0442F">
      <w:pPr>
        <w:rPr>
          <w:noProof/>
          <w:sz w:val="24"/>
          <w:szCs w:val="24"/>
          <w:lang w:eastAsia="en-GB"/>
        </w:rPr>
      </w:pPr>
    </w:p>
    <w:p w14:paraId="5EB76DCB" w14:textId="75BF6C8D" w:rsidR="006016CD" w:rsidRPr="006016CD" w:rsidRDefault="006016CD" w:rsidP="006016CD">
      <w:pPr>
        <w:rPr>
          <w:noProof/>
          <w:sz w:val="24"/>
          <w:szCs w:val="24"/>
          <w:lang w:eastAsia="en-GB"/>
        </w:rPr>
      </w:pPr>
      <w:r w:rsidRPr="006016CD">
        <w:rPr>
          <w:noProof/>
          <w:sz w:val="24"/>
          <w:szCs w:val="24"/>
          <w:lang w:eastAsia="en-GB"/>
        </w:rPr>
        <w:t xml:space="preserve">If you have any questions regarding </w:t>
      </w:r>
      <w:r w:rsidR="00D0442F">
        <w:rPr>
          <w:noProof/>
          <w:sz w:val="24"/>
          <w:szCs w:val="24"/>
          <w:lang w:eastAsia="en-GB"/>
        </w:rPr>
        <w:t xml:space="preserve">this visit </w:t>
      </w:r>
      <w:r w:rsidRPr="006016CD">
        <w:rPr>
          <w:noProof/>
          <w:sz w:val="24"/>
          <w:szCs w:val="24"/>
          <w:lang w:eastAsia="en-GB"/>
        </w:rPr>
        <w:t xml:space="preserve">please do not hesitate to get in touch with me at 0121 533 5858 or </w:t>
      </w:r>
      <w:hyperlink r:id="rId10" w:history="1">
        <w:r w:rsidR="00D0442F" w:rsidRPr="00934EF3">
          <w:rPr>
            <w:rStyle w:val="Hyperlink"/>
          </w:rPr>
          <w:t>charlotte.poynton@theedgeacademy.co.uk</w:t>
        </w:r>
      </w:hyperlink>
      <w:r w:rsidR="00D0442F">
        <w:t xml:space="preserve"> </w:t>
      </w:r>
    </w:p>
    <w:p w14:paraId="3DFBE28F" w14:textId="52BC5D56" w:rsidR="006016CD" w:rsidRPr="006016CD" w:rsidRDefault="006016CD" w:rsidP="006016CD">
      <w:pPr>
        <w:rPr>
          <w:noProof/>
          <w:sz w:val="24"/>
          <w:szCs w:val="24"/>
          <w:lang w:eastAsia="en-GB"/>
        </w:rPr>
      </w:pPr>
    </w:p>
    <w:p w14:paraId="032F4B50" w14:textId="605FB5F6" w:rsidR="006016CD" w:rsidRPr="006016CD" w:rsidRDefault="006016CD" w:rsidP="006016CD">
      <w:pPr>
        <w:rPr>
          <w:noProof/>
          <w:sz w:val="24"/>
          <w:szCs w:val="24"/>
          <w:lang w:eastAsia="en-GB"/>
        </w:rPr>
      </w:pPr>
      <w:r w:rsidRPr="006016CD">
        <w:rPr>
          <w:noProof/>
          <w:sz w:val="24"/>
          <w:szCs w:val="24"/>
          <w:lang w:eastAsia="en-GB"/>
        </w:rPr>
        <w:t xml:space="preserve">Yours </w:t>
      </w:r>
      <w:r>
        <w:rPr>
          <w:noProof/>
          <w:sz w:val="24"/>
          <w:szCs w:val="24"/>
          <w:lang w:eastAsia="en-GB"/>
        </w:rPr>
        <w:t>faithfully</w:t>
      </w:r>
      <w:r w:rsidRPr="006016CD">
        <w:rPr>
          <w:noProof/>
          <w:sz w:val="24"/>
          <w:szCs w:val="24"/>
          <w:lang w:eastAsia="en-GB"/>
        </w:rPr>
        <w:t xml:space="preserve">, </w:t>
      </w:r>
    </w:p>
    <w:p w14:paraId="4868FADA" w14:textId="73498D85" w:rsidR="006016CD" w:rsidRPr="006016CD" w:rsidRDefault="00D0442F" w:rsidP="006016CD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7C72724" wp14:editId="6F5EBCE3">
            <wp:extent cx="1435693" cy="319630"/>
            <wp:effectExtent l="0" t="0" r="0" b="4445"/>
            <wp:docPr id="3" name="Picture 3" descr="A picture containing whis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hist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93" cy="3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108BC" w14:textId="2E1739BE" w:rsidR="00D0442F" w:rsidRPr="006016CD" w:rsidRDefault="00D0442F" w:rsidP="006016CD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Charlotte Poynton</w:t>
      </w:r>
      <w:r>
        <w:rPr>
          <w:noProof/>
          <w:sz w:val="24"/>
          <w:szCs w:val="24"/>
          <w:lang w:eastAsia="en-GB"/>
        </w:rPr>
        <w:br/>
        <w:t>Assistant Principal</w:t>
      </w:r>
    </w:p>
    <w:p w14:paraId="1791804A" w14:textId="77777777" w:rsidR="006016CD" w:rsidRPr="00F01F51" w:rsidRDefault="006016CD" w:rsidP="006016CD">
      <w:pPr>
        <w:rPr>
          <w:b/>
          <w:noProof/>
          <w:color w:val="2E74B5" w:themeColor="accent1" w:themeShade="BF"/>
          <w:sz w:val="40"/>
          <w:szCs w:val="40"/>
          <w:lang w:eastAsia="en-GB"/>
        </w:rPr>
      </w:pPr>
      <w:r>
        <w:rPr>
          <w:b/>
          <w:noProof/>
          <w:color w:val="2E74B5" w:themeColor="accent1" w:themeShade="BF"/>
          <w:sz w:val="40"/>
          <w:szCs w:val="40"/>
          <w:lang w:eastAsia="en-GB"/>
        </w:rPr>
        <w:t xml:space="preserve">   </w:t>
      </w:r>
    </w:p>
    <w:p w14:paraId="43F34962" w14:textId="0403D76F" w:rsidR="006016CD" w:rsidRDefault="006016CD" w:rsidP="006016CD">
      <w:pPr>
        <w:rPr>
          <w:noProof/>
          <w:lang w:eastAsia="en-GB"/>
        </w:rPr>
      </w:pPr>
    </w:p>
    <w:p w14:paraId="67531EC6" w14:textId="77777777" w:rsidR="006016CD" w:rsidRDefault="006016CD" w:rsidP="006016CD">
      <w:pPr>
        <w:rPr>
          <w:b/>
          <w:noProof/>
          <w:color w:val="2E74B5" w:themeColor="accent1" w:themeShade="BF"/>
          <w:sz w:val="40"/>
          <w:szCs w:val="40"/>
          <w:lang w:eastAsia="en-GB"/>
        </w:rPr>
      </w:pPr>
      <w:r>
        <w:rPr>
          <w:b/>
          <w:noProof/>
          <w:color w:val="2E74B5" w:themeColor="accent1" w:themeShade="BF"/>
          <w:sz w:val="40"/>
          <w:szCs w:val="40"/>
          <w:lang w:eastAsia="en-GB"/>
        </w:rPr>
        <w:t xml:space="preserve">                                              </w:t>
      </w:r>
    </w:p>
    <w:p w14:paraId="7AD07A87" w14:textId="2213EB9C" w:rsidR="006016CD" w:rsidRDefault="006016CD" w:rsidP="006016CD">
      <w:r>
        <w:rPr>
          <w:b/>
          <w:noProof/>
          <w:color w:val="2E74B5" w:themeColor="accent1" w:themeShade="BF"/>
          <w:sz w:val="40"/>
          <w:szCs w:val="40"/>
          <w:lang w:eastAsia="en-GB"/>
        </w:rPr>
        <w:t xml:space="preserve">                                                     </w:t>
      </w:r>
    </w:p>
    <w:p w14:paraId="25DCE6F2" w14:textId="77777777" w:rsidR="004C656D" w:rsidRPr="004C656D" w:rsidRDefault="004C656D" w:rsidP="004C656D">
      <w:pPr>
        <w:spacing w:line="360" w:lineRule="auto"/>
        <w:jc w:val="both"/>
        <w:rPr>
          <w:szCs w:val="24"/>
        </w:rPr>
      </w:pPr>
    </w:p>
    <w:sectPr w:rsidR="004C656D" w:rsidRPr="004C656D" w:rsidSect="004C656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B84A" w14:textId="77777777" w:rsidR="00C5131C" w:rsidRDefault="00C5131C" w:rsidP="00617023">
      <w:pPr>
        <w:spacing w:after="0" w:line="240" w:lineRule="auto"/>
      </w:pPr>
      <w:r>
        <w:separator/>
      </w:r>
    </w:p>
  </w:endnote>
  <w:endnote w:type="continuationSeparator" w:id="0">
    <w:p w14:paraId="31B2F9CF" w14:textId="77777777" w:rsidR="00C5131C" w:rsidRDefault="00C5131C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F03" w14:textId="77777777"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14:paraId="3D0D85DC" w14:textId="77777777"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3C81" w14:textId="77777777" w:rsidR="00C5131C" w:rsidRDefault="00C5131C" w:rsidP="00617023">
      <w:pPr>
        <w:spacing w:after="0" w:line="240" w:lineRule="auto"/>
      </w:pPr>
      <w:r>
        <w:separator/>
      </w:r>
    </w:p>
  </w:footnote>
  <w:footnote w:type="continuationSeparator" w:id="0">
    <w:p w14:paraId="3B448FAB" w14:textId="77777777" w:rsidR="00C5131C" w:rsidRDefault="00C5131C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7050" w14:textId="77777777" w:rsidR="005856F6" w:rsidRDefault="005856F6" w:rsidP="00617023">
    <w:pPr>
      <w:pStyle w:val="Header"/>
      <w:ind w:left="720"/>
    </w:pPr>
  </w:p>
  <w:p w14:paraId="6CF95BD1" w14:textId="77777777" w:rsidR="005856F6" w:rsidRDefault="005856F6" w:rsidP="00617023">
    <w:pPr>
      <w:pStyle w:val="Header"/>
      <w:ind w:left="720"/>
    </w:pPr>
  </w:p>
  <w:p w14:paraId="354447F4" w14:textId="77777777" w:rsidR="005856F6" w:rsidRDefault="005856F6" w:rsidP="00617023">
    <w:pPr>
      <w:pStyle w:val="Header"/>
      <w:ind w:left="720"/>
    </w:pPr>
  </w:p>
  <w:p w14:paraId="17892C31" w14:textId="77777777"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3EEA52" wp14:editId="1CB00C74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777C"/>
    <w:multiLevelType w:val="hybridMultilevel"/>
    <w:tmpl w:val="25A48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704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23"/>
    <w:rsid w:val="000F76B7"/>
    <w:rsid w:val="00162EE6"/>
    <w:rsid w:val="001E3B06"/>
    <w:rsid w:val="0026575A"/>
    <w:rsid w:val="00347886"/>
    <w:rsid w:val="00353F7C"/>
    <w:rsid w:val="00394D93"/>
    <w:rsid w:val="0039730E"/>
    <w:rsid w:val="003A185E"/>
    <w:rsid w:val="004110D5"/>
    <w:rsid w:val="00441A4B"/>
    <w:rsid w:val="004A6B83"/>
    <w:rsid w:val="004C656D"/>
    <w:rsid w:val="00510EB2"/>
    <w:rsid w:val="00562861"/>
    <w:rsid w:val="00583837"/>
    <w:rsid w:val="005856F6"/>
    <w:rsid w:val="006016CD"/>
    <w:rsid w:val="00617023"/>
    <w:rsid w:val="0066403C"/>
    <w:rsid w:val="00712B52"/>
    <w:rsid w:val="007244F3"/>
    <w:rsid w:val="007D13B8"/>
    <w:rsid w:val="007F25F8"/>
    <w:rsid w:val="00826F07"/>
    <w:rsid w:val="008324B0"/>
    <w:rsid w:val="00A41056"/>
    <w:rsid w:val="00AA43DC"/>
    <w:rsid w:val="00AB4C2C"/>
    <w:rsid w:val="00AD1C98"/>
    <w:rsid w:val="00BA395C"/>
    <w:rsid w:val="00BB6ACA"/>
    <w:rsid w:val="00C303C2"/>
    <w:rsid w:val="00C5131C"/>
    <w:rsid w:val="00C95105"/>
    <w:rsid w:val="00CA02FA"/>
    <w:rsid w:val="00CE390D"/>
    <w:rsid w:val="00CF6496"/>
    <w:rsid w:val="00D0442F"/>
    <w:rsid w:val="00E46E77"/>
    <w:rsid w:val="00F25EAA"/>
    <w:rsid w:val="00F27190"/>
    <w:rsid w:val="00FB3F26"/>
    <w:rsid w:val="00FC76BD"/>
    <w:rsid w:val="00FD647C"/>
    <w:rsid w:val="69DDE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DFA05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EB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16CD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arlotte.poynton@theedgeacadem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2F6B708ED0545A6DE487EF24BB656" ma:contentTypeVersion="13" ma:contentTypeDescription="Create a new document." ma:contentTypeScope="" ma:versionID="76cf6460cfa3cfe2e792cf0d77ec401c">
  <xsd:schema xmlns:xsd="http://www.w3.org/2001/XMLSchema" xmlns:xs="http://www.w3.org/2001/XMLSchema" xmlns:p="http://schemas.microsoft.com/office/2006/metadata/properties" xmlns:ns3="3f646d8c-f2cc-4b02-b3c1-a20aab9c8e36" xmlns:ns4="e61c34ae-163c-4190-9009-55f1ab09af3d" targetNamespace="http://schemas.microsoft.com/office/2006/metadata/properties" ma:root="true" ma:fieldsID="eb14e42b86a51f80a08897674bf5774d" ns3:_="" ns4:_="">
    <xsd:import namespace="3f646d8c-f2cc-4b02-b3c1-a20aab9c8e36"/>
    <xsd:import namespace="e61c34ae-163c-4190-9009-55f1ab09a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46d8c-f2cc-4b02-b3c1-a20aab9c8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c34ae-163c-4190-9009-55f1ab09a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218BB-7E9D-4872-8823-9332E226A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3A301-87D4-427B-8526-A17D1C1DC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46d8c-f2cc-4b02-b3c1-a20aab9c8e36"/>
    <ds:schemaRef ds:uri="e61c34ae-163c-4190-9009-55f1ab09a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E34BE-5196-4159-8998-0FCD1A5432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POC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Charlotte Poynton</cp:lastModifiedBy>
  <cp:revision>2</cp:revision>
  <cp:lastPrinted>2018-07-11T09:57:00Z</cp:lastPrinted>
  <dcterms:created xsi:type="dcterms:W3CDTF">2023-03-14T17:16:00Z</dcterms:created>
  <dcterms:modified xsi:type="dcterms:W3CDTF">2023-03-14T17:16:00Z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0x0101005602F6B708ED0545A6DE487EF24BB656</vt:lpwstr>
  </property>
</Properties>
</file>