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8E" w:rsidRDefault="00DC0314" w:rsidP="00DC0314">
      <w:pPr>
        <w:pStyle w:val="BodyText"/>
        <w:jc w:val="both"/>
        <w:rPr>
          <w:rFonts w:ascii="Times New Roman"/>
          <w:sz w:val="20"/>
        </w:rPr>
      </w:pPr>
      <w:r>
        <w:rPr>
          <w:rFonts w:ascii="Times New Roman"/>
          <w:sz w:val="20"/>
        </w:rPr>
        <w:t>20</w:t>
      </w:r>
      <w:r w:rsidR="002B0AFF">
        <w:rPr>
          <w:rFonts w:ascii="Times New Roman"/>
          <w:noProof/>
          <w:sz w:val="20"/>
          <w:lang w:val="en-GB" w:eastAsia="en-GB"/>
        </w:rPr>
        <w:drawing>
          <wp:inline distT="0" distB="0" distL="0" distR="0">
            <wp:extent cx="1444407" cy="9113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44407" cy="911351"/>
                    </a:xfrm>
                    <a:prstGeom prst="rect">
                      <a:avLst/>
                    </a:prstGeom>
                  </pic:spPr>
                </pic:pic>
              </a:graphicData>
            </a:graphic>
          </wp:inline>
        </w:drawing>
      </w:r>
    </w:p>
    <w:p w:rsidR="00A7517D" w:rsidRPr="00E66C35" w:rsidRDefault="00A7517D" w:rsidP="00DF1DBD">
      <w:pPr>
        <w:pStyle w:val="BodyText"/>
        <w:jc w:val="both"/>
        <w:rPr>
          <w:b/>
          <w:i/>
          <w:sz w:val="36"/>
          <w:szCs w:val="36"/>
        </w:rPr>
      </w:pPr>
    </w:p>
    <w:p w:rsidR="00A7517D" w:rsidRPr="00E66C35" w:rsidRDefault="00A7517D" w:rsidP="00DF1DBD">
      <w:pPr>
        <w:pStyle w:val="BodyText"/>
        <w:jc w:val="both"/>
        <w:rPr>
          <w:b/>
          <w:i/>
          <w:sz w:val="36"/>
          <w:szCs w:val="36"/>
        </w:rPr>
      </w:pPr>
      <w:r w:rsidRPr="00E66C35">
        <w:rPr>
          <w:b/>
          <w:i/>
          <w:sz w:val="36"/>
          <w:szCs w:val="36"/>
        </w:rPr>
        <w:tab/>
      </w:r>
      <w:r w:rsidRPr="00E66C35">
        <w:rPr>
          <w:b/>
          <w:i/>
          <w:sz w:val="36"/>
          <w:szCs w:val="36"/>
        </w:rPr>
        <w:tab/>
      </w:r>
    </w:p>
    <w:p w:rsidR="00A7517D" w:rsidRDefault="0078063A" w:rsidP="00DF1DBD">
      <w:pPr>
        <w:pStyle w:val="BodyText"/>
        <w:jc w:val="both"/>
        <w:rPr>
          <w:b/>
          <w:sz w:val="48"/>
          <w:szCs w:val="48"/>
        </w:rPr>
      </w:pPr>
      <w:r>
        <w:rPr>
          <w:b/>
          <w:sz w:val="48"/>
          <w:szCs w:val="48"/>
        </w:rPr>
        <w:t>Prevent</w:t>
      </w:r>
      <w:r w:rsidR="006D27CD">
        <w:rPr>
          <w:b/>
          <w:sz w:val="48"/>
          <w:szCs w:val="48"/>
        </w:rPr>
        <w:t xml:space="preserve"> Policy</w:t>
      </w:r>
    </w:p>
    <w:p w:rsidR="007F3E86" w:rsidRPr="007F3E86" w:rsidRDefault="007F3E86" w:rsidP="00DF1DBD">
      <w:pPr>
        <w:pStyle w:val="BodyText"/>
        <w:jc w:val="both"/>
        <w:rPr>
          <w:b/>
          <w:sz w:val="48"/>
          <w:szCs w:val="48"/>
        </w:rPr>
      </w:pPr>
    </w:p>
    <w:tbl>
      <w:tblPr>
        <w:tblStyle w:val="TableGrid"/>
        <w:tblW w:w="0" w:type="auto"/>
        <w:tblLook w:val="04A0" w:firstRow="1" w:lastRow="0" w:firstColumn="1" w:lastColumn="0" w:noHBand="0" w:noVBand="1"/>
      </w:tblPr>
      <w:tblGrid>
        <w:gridCol w:w="4508"/>
        <w:gridCol w:w="4508"/>
      </w:tblGrid>
      <w:tr w:rsidR="007F3E86" w:rsidRPr="0004448C" w:rsidTr="004620E8">
        <w:tc>
          <w:tcPr>
            <w:tcW w:w="4508" w:type="dxa"/>
          </w:tcPr>
          <w:p w:rsidR="007F3E86" w:rsidRPr="0004448C" w:rsidRDefault="007F3E86" w:rsidP="00DF1DBD">
            <w:pPr>
              <w:jc w:val="both"/>
              <w:rPr>
                <w:b/>
                <w:sz w:val="24"/>
                <w:szCs w:val="24"/>
              </w:rPr>
            </w:pPr>
            <w:r w:rsidRPr="0004448C">
              <w:rPr>
                <w:b/>
                <w:sz w:val="24"/>
                <w:szCs w:val="24"/>
              </w:rPr>
              <w:t>Policy Details</w:t>
            </w:r>
          </w:p>
        </w:tc>
        <w:tc>
          <w:tcPr>
            <w:tcW w:w="4508" w:type="dxa"/>
          </w:tcPr>
          <w:p w:rsidR="007F3E86" w:rsidRPr="0004448C" w:rsidRDefault="007F3E86" w:rsidP="00DF1DBD">
            <w:pPr>
              <w:jc w:val="both"/>
              <w:rPr>
                <w:sz w:val="24"/>
                <w:szCs w:val="24"/>
              </w:rPr>
            </w:pPr>
          </w:p>
        </w:tc>
      </w:tr>
      <w:tr w:rsidR="007F3E86" w:rsidRPr="0004448C" w:rsidTr="004620E8">
        <w:tc>
          <w:tcPr>
            <w:tcW w:w="4508" w:type="dxa"/>
          </w:tcPr>
          <w:p w:rsidR="007F3E86" w:rsidRPr="0004448C" w:rsidRDefault="007F3E86" w:rsidP="00DF1DBD">
            <w:pPr>
              <w:jc w:val="both"/>
              <w:rPr>
                <w:sz w:val="24"/>
                <w:szCs w:val="24"/>
              </w:rPr>
            </w:pPr>
            <w:r w:rsidRPr="0004448C">
              <w:rPr>
                <w:sz w:val="24"/>
                <w:szCs w:val="24"/>
              </w:rPr>
              <w:t>Policy prepared by:</w:t>
            </w:r>
          </w:p>
        </w:tc>
        <w:tc>
          <w:tcPr>
            <w:tcW w:w="4508" w:type="dxa"/>
          </w:tcPr>
          <w:p w:rsidR="007F3E86" w:rsidRPr="0004448C" w:rsidRDefault="00DF1DBD" w:rsidP="00DF1DBD">
            <w:pPr>
              <w:jc w:val="both"/>
              <w:rPr>
                <w:sz w:val="24"/>
                <w:szCs w:val="24"/>
              </w:rPr>
            </w:pPr>
            <w:r>
              <w:rPr>
                <w:sz w:val="24"/>
                <w:szCs w:val="24"/>
              </w:rPr>
              <w:t>Adam Smith</w:t>
            </w:r>
            <w:r w:rsidR="007F3E86" w:rsidRPr="0004448C">
              <w:rPr>
                <w:sz w:val="24"/>
                <w:szCs w:val="24"/>
              </w:rPr>
              <w:t xml:space="preserve">, </w:t>
            </w:r>
            <w:r w:rsidR="0078063A">
              <w:rPr>
                <w:sz w:val="24"/>
                <w:szCs w:val="24"/>
              </w:rPr>
              <w:t xml:space="preserve">Vice </w:t>
            </w:r>
            <w:r w:rsidR="006765B6">
              <w:rPr>
                <w:sz w:val="24"/>
                <w:szCs w:val="24"/>
              </w:rPr>
              <w:t>Principal</w:t>
            </w:r>
          </w:p>
        </w:tc>
      </w:tr>
      <w:tr w:rsidR="007F3E86" w:rsidRPr="0004448C" w:rsidTr="004620E8">
        <w:tc>
          <w:tcPr>
            <w:tcW w:w="4508" w:type="dxa"/>
          </w:tcPr>
          <w:p w:rsidR="007F3E86" w:rsidRPr="0004448C" w:rsidRDefault="007F3E86" w:rsidP="00DF1DBD">
            <w:pPr>
              <w:jc w:val="both"/>
              <w:rPr>
                <w:sz w:val="24"/>
                <w:szCs w:val="24"/>
              </w:rPr>
            </w:pPr>
            <w:r w:rsidRPr="0004448C">
              <w:rPr>
                <w:sz w:val="24"/>
                <w:szCs w:val="24"/>
              </w:rPr>
              <w:t>Date reviewed:</w:t>
            </w:r>
          </w:p>
        </w:tc>
        <w:tc>
          <w:tcPr>
            <w:tcW w:w="4508" w:type="dxa"/>
          </w:tcPr>
          <w:p w:rsidR="007F3E86" w:rsidRPr="0004448C" w:rsidRDefault="00BC2F41" w:rsidP="00256475">
            <w:pPr>
              <w:jc w:val="both"/>
              <w:rPr>
                <w:sz w:val="24"/>
                <w:szCs w:val="24"/>
              </w:rPr>
            </w:pPr>
            <w:r>
              <w:rPr>
                <w:sz w:val="24"/>
                <w:szCs w:val="24"/>
              </w:rPr>
              <w:t>January 2023</w:t>
            </w:r>
          </w:p>
        </w:tc>
      </w:tr>
      <w:tr w:rsidR="007F3E86" w:rsidRPr="0004448C" w:rsidTr="004620E8">
        <w:tc>
          <w:tcPr>
            <w:tcW w:w="4508" w:type="dxa"/>
          </w:tcPr>
          <w:p w:rsidR="007F3E86" w:rsidRPr="0004448C" w:rsidRDefault="007F3E86" w:rsidP="00A666FB">
            <w:pPr>
              <w:jc w:val="both"/>
              <w:rPr>
                <w:sz w:val="24"/>
                <w:szCs w:val="24"/>
              </w:rPr>
            </w:pPr>
            <w:r w:rsidRPr="0004448C">
              <w:rPr>
                <w:sz w:val="24"/>
                <w:szCs w:val="24"/>
              </w:rPr>
              <w:t xml:space="preserve">Approved by </w:t>
            </w:r>
            <w:r w:rsidR="00A666FB">
              <w:rPr>
                <w:sz w:val="24"/>
                <w:szCs w:val="24"/>
              </w:rPr>
              <w:t>Governors</w:t>
            </w:r>
          </w:p>
        </w:tc>
        <w:tc>
          <w:tcPr>
            <w:tcW w:w="4508" w:type="dxa"/>
          </w:tcPr>
          <w:p w:rsidR="007F3E86" w:rsidRPr="0004448C" w:rsidRDefault="00BC2F41" w:rsidP="00DF1DBD">
            <w:pPr>
              <w:jc w:val="both"/>
              <w:rPr>
                <w:sz w:val="24"/>
                <w:szCs w:val="24"/>
              </w:rPr>
            </w:pPr>
            <w:r>
              <w:rPr>
                <w:sz w:val="24"/>
                <w:szCs w:val="24"/>
              </w:rPr>
              <w:t>January 2023</w:t>
            </w:r>
          </w:p>
        </w:tc>
      </w:tr>
      <w:tr w:rsidR="007F3E86" w:rsidRPr="0004448C" w:rsidTr="004620E8">
        <w:tc>
          <w:tcPr>
            <w:tcW w:w="4508" w:type="dxa"/>
          </w:tcPr>
          <w:p w:rsidR="007F3E86" w:rsidRPr="0004448C" w:rsidRDefault="007F3E86" w:rsidP="00DF1DBD">
            <w:pPr>
              <w:jc w:val="both"/>
              <w:rPr>
                <w:sz w:val="24"/>
                <w:szCs w:val="24"/>
              </w:rPr>
            </w:pPr>
            <w:r w:rsidRPr="0004448C">
              <w:rPr>
                <w:sz w:val="24"/>
                <w:szCs w:val="24"/>
              </w:rPr>
              <w:t>Date of next review:</w:t>
            </w:r>
          </w:p>
        </w:tc>
        <w:tc>
          <w:tcPr>
            <w:tcW w:w="4508" w:type="dxa"/>
          </w:tcPr>
          <w:p w:rsidR="007F3E86" w:rsidRPr="0004448C" w:rsidRDefault="00BC2F41" w:rsidP="00DF1DBD">
            <w:pPr>
              <w:jc w:val="both"/>
              <w:rPr>
                <w:sz w:val="24"/>
                <w:szCs w:val="24"/>
              </w:rPr>
            </w:pPr>
            <w:r>
              <w:rPr>
                <w:sz w:val="24"/>
                <w:szCs w:val="24"/>
              </w:rPr>
              <w:t>January 2024</w:t>
            </w:r>
            <w:bookmarkStart w:id="0" w:name="_GoBack"/>
            <w:bookmarkEnd w:id="0"/>
          </w:p>
        </w:tc>
      </w:tr>
    </w:tbl>
    <w:p w:rsidR="00A7517D" w:rsidRDefault="00A7517D" w:rsidP="00DF1DBD">
      <w:pPr>
        <w:pStyle w:val="BodyText"/>
        <w:jc w:val="both"/>
        <w:rPr>
          <w:b/>
          <w:sz w:val="36"/>
          <w:szCs w:val="36"/>
        </w:rPr>
      </w:pPr>
    </w:p>
    <w:p w:rsidR="007F3E86" w:rsidRPr="00E66C35" w:rsidRDefault="007F3E86" w:rsidP="00DF1DBD">
      <w:pPr>
        <w:pStyle w:val="BodyText"/>
        <w:jc w:val="both"/>
        <w:rPr>
          <w:b/>
          <w:sz w:val="36"/>
          <w:szCs w:val="36"/>
        </w:rPr>
      </w:pPr>
    </w:p>
    <w:p w:rsidR="00A7517D" w:rsidRDefault="00A7517D" w:rsidP="00DF1DBD">
      <w:pPr>
        <w:pStyle w:val="BodyText"/>
        <w:jc w:val="both"/>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 </w:t>
      </w:r>
    </w:p>
    <w:p w:rsidR="00A666FB" w:rsidRPr="0078063A" w:rsidRDefault="00A666FB" w:rsidP="00DF1DBD">
      <w:pPr>
        <w:pStyle w:val="BodyText"/>
        <w:jc w:val="both"/>
        <w:rPr>
          <w:lang w:val="en-GB"/>
        </w:rPr>
      </w:pPr>
    </w:p>
    <w:p w:rsidR="0078063A" w:rsidRPr="0078063A" w:rsidRDefault="00BC2F41" w:rsidP="00DF1DBD">
      <w:pPr>
        <w:pStyle w:val="BodyText"/>
        <w:jc w:val="both"/>
        <w:rPr>
          <w:lang w:val="en-GB"/>
        </w:rPr>
      </w:pPr>
      <w:hyperlink r:id="rId9" w:tgtFrame="_blank" w:history="1">
        <w:r w:rsidR="0078063A" w:rsidRPr="0078063A">
          <w:rPr>
            <w:rStyle w:val="Hyperlink"/>
            <w:lang w:val="en-GB"/>
          </w:rPr>
          <w:br/>
        </w:r>
      </w:hyperlink>
    </w:p>
    <w:p w:rsidR="0078063A" w:rsidRDefault="0078063A" w:rsidP="00DF1DBD">
      <w:pPr>
        <w:pStyle w:val="BodyText"/>
        <w:jc w:val="both"/>
        <w:rPr>
          <w:b/>
          <w:lang w:val="en-GB"/>
        </w:rPr>
      </w:pPr>
      <w:r w:rsidRPr="0078063A">
        <w:rPr>
          <w:b/>
          <w:lang w:val="en-GB"/>
        </w:rPr>
        <w:lastRenderedPageBreak/>
        <w:t>Introduction</w:t>
      </w:r>
    </w:p>
    <w:p w:rsidR="0078063A" w:rsidRPr="0078063A" w:rsidRDefault="0078063A" w:rsidP="00DF1DBD">
      <w:pPr>
        <w:pStyle w:val="BodyText"/>
        <w:jc w:val="both"/>
        <w:rPr>
          <w:b/>
          <w:lang w:val="en-GB"/>
        </w:rPr>
      </w:pPr>
    </w:p>
    <w:p w:rsidR="0078063A" w:rsidRPr="0078063A" w:rsidRDefault="0078063A" w:rsidP="00DF1DBD">
      <w:pPr>
        <w:pStyle w:val="BodyText"/>
        <w:jc w:val="both"/>
        <w:rPr>
          <w:lang w:val="en-GB"/>
        </w:rPr>
      </w:pPr>
      <w:r w:rsidRPr="0078063A">
        <w:rPr>
          <w:lang w:val="en-GB"/>
        </w:rPr>
        <w:t>The Edge Academy is committed to providing a secure environment for all of our students, staff and stakeholders.</w:t>
      </w:r>
    </w:p>
    <w:p w:rsidR="0078063A" w:rsidRPr="0078063A" w:rsidRDefault="0078063A" w:rsidP="00DF1DBD">
      <w:pPr>
        <w:pStyle w:val="BodyText"/>
        <w:jc w:val="both"/>
        <w:rPr>
          <w:lang w:val="en-GB"/>
        </w:rPr>
      </w:pPr>
      <w:r w:rsidRPr="0078063A">
        <w:rPr>
          <w:lang w:val="en-GB"/>
        </w:rPr>
        <w:t>The current threat from terrorism extremism in the United Kingdom can involve the exploitation of vulnerable people, including children, young people and vulnerable adults to involve them in terrorism or activity in support of terrorism.</w:t>
      </w:r>
    </w:p>
    <w:p w:rsidR="0078063A" w:rsidRDefault="0078063A" w:rsidP="00DF1DBD">
      <w:pPr>
        <w:pStyle w:val="BodyText"/>
        <w:jc w:val="both"/>
        <w:rPr>
          <w:lang w:val="en-GB"/>
        </w:rPr>
      </w:pPr>
      <w:r w:rsidRPr="0078063A">
        <w:rPr>
          <w:lang w:val="en-GB"/>
        </w:rPr>
        <w:t>Since 2010, when the Government published the Prevent Strategy, there has been an awareness of the specific need to safeguard children, young people and families from violent extremism.</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The 2011 Prevent Strategy has three specific objectives:</w:t>
      </w:r>
    </w:p>
    <w:p w:rsidR="0078063A" w:rsidRPr="0078063A" w:rsidRDefault="0078063A" w:rsidP="00DF1DBD">
      <w:pPr>
        <w:pStyle w:val="BodyText"/>
        <w:jc w:val="both"/>
        <w:rPr>
          <w:lang w:val="en-GB"/>
        </w:rPr>
      </w:pPr>
    </w:p>
    <w:p w:rsidR="0078063A" w:rsidRPr="0078063A" w:rsidRDefault="0078063A" w:rsidP="00DF1DBD">
      <w:pPr>
        <w:pStyle w:val="BodyText"/>
        <w:jc w:val="both"/>
        <w:rPr>
          <w:lang w:val="en-GB"/>
        </w:rPr>
      </w:pPr>
      <w:r w:rsidRPr="0078063A">
        <w:rPr>
          <w:lang w:val="en-GB"/>
        </w:rPr>
        <w:t>* Respond to the ideological challenge of terrorism and the threat we face from those who promote it;</w:t>
      </w:r>
    </w:p>
    <w:p w:rsidR="0078063A" w:rsidRPr="0078063A" w:rsidRDefault="0078063A" w:rsidP="00DF1DBD">
      <w:pPr>
        <w:pStyle w:val="BodyText"/>
        <w:jc w:val="both"/>
        <w:rPr>
          <w:lang w:val="en-GB"/>
        </w:rPr>
      </w:pPr>
      <w:r w:rsidRPr="0078063A">
        <w:rPr>
          <w:lang w:val="en-GB"/>
        </w:rPr>
        <w:t>* Prevent people from being drawn into terrorism and ensure they are given appropriate advice and support; and</w:t>
      </w:r>
    </w:p>
    <w:p w:rsidR="0078063A" w:rsidRDefault="0078063A" w:rsidP="00DF1DBD">
      <w:pPr>
        <w:pStyle w:val="BodyText"/>
        <w:jc w:val="both"/>
        <w:rPr>
          <w:lang w:val="en-GB"/>
        </w:rPr>
      </w:pPr>
      <w:r w:rsidRPr="0078063A">
        <w:rPr>
          <w:lang w:val="en-GB"/>
        </w:rPr>
        <w:t>* Work with sectors and institutions where there are risks of radicalisation that we need to address</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As of July 1st 2015 there is a statutory duty for schools to report on extremists behaviours or act upon concerns they have related to extremism. Section 26 of the Counter-Terrorism and Security Act 2015 places a duty on certain bodies in the exercise of their functions to have “due regard to the need to prevent people from being drawn into terrorism”.</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78063A" w:rsidRPr="0078063A" w:rsidRDefault="0078063A" w:rsidP="00DF1DBD">
      <w:pPr>
        <w:pStyle w:val="BodyText"/>
        <w:jc w:val="both"/>
        <w:rPr>
          <w:lang w:val="en-GB"/>
        </w:rPr>
      </w:pPr>
    </w:p>
    <w:p w:rsidR="0078063A" w:rsidRPr="0078063A" w:rsidRDefault="0078063A" w:rsidP="00DF1DBD">
      <w:pPr>
        <w:pStyle w:val="BodyText"/>
        <w:jc w:val="both"/>
        <w:rPr>
          <w:lang w:val="en-GB"/>
        </w:rPr>
      </w:pPr>
      <w:r w:rsidRPr="0078063A">
        <w:rPr>
          <w:lang w:val="en-GB"/>
        </w:rPr>
        <w:t>The Edge Academy values freedom of speech and the expression of beliefs / ideology as fundamental rights underpinning our society’s values. Both 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p>
    <w:p w:rsidR="0078063A" w:rsidRPr="0078063A" w:rsidRDefault="0078063A" w:rsidP="00DF1DBD">
      <w:pPr>
        <w:pStyle w:val="BodyText"/>
        <w:jc w:val="both"/>
        <w:rPr>
          <w:lang w:val="en-GB"/>
        </w:rPr>
      </w:pPr>
      <w:r w:rsidRPr="0078063A">
        <w:rPr>
          <w:lang w:val="en-GB"/>
        </w:rPr>
        <w:t> </w:t>
      </w:r>
    </w:p>
    <w:p w:rsidR="0078063A" w:rsidRDefault="0078063A" w:rsidP="00DF1DBD">
      <w:pPr>
        <w:pStyle w:val="BodyText"/>
        <w:jc w:val="both"/>
        <w:rPr>
          <w:lang w:val="en-GB"/>
        </w:rPr>
      </w:pPr>
      <w:r w:rsidRPr="0078063A">
        <w:rPr>
          <w:lang w:val="en-GB"/>
        </w:rPr>
        <w:t>The current threat from terrorism in the United Kingdom may include the exploitation of vulnerable people, to involve them in terrorism or in activity in support of extremism and terrorism. The normalisation of extreme views may also make children and young people vulnerable to future manipulation and exploitation.</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lastRenderedPageBreak/>
        <w:t>The Edge Academy is clear that this exploitation and radicalisation should be viewed as a safeguarding concern and this is noted with our Safeguarding Policy.</w:t>
      </w:r>
    </w:p>
    <w:p w:rsidR="0078063A" w:rsidRPr="0078063A" w:rsidRDefault="0078063A" w:rsidP="00DF1DBD">
      <w:pPr>
        <w:pStyle w:val="BodyText"/>
        <w:jc w:val="both"/>
        <w:rPr>
          <w:lang w:val="en-GB"/>
        </w:rPr>
      </w:pPr>
    </w:p>
    <w:p w:rsidR="0078063A" w:rsidRPr="0078063A" w:rsidRDefault="0078063A" w:rsidP="00DF1DBD">
      <w:pPr>
        <w:pStyle w:val="BodyText"/>
        <w:jc w:val="both"/>
        <w:rPr>
          <w:lang w:val="en-GB"/>
        </w:rPr>
      </w:pPr>
      <w:r w:rsidRPr="0078063A">
        <w:rPr>
          <w:lang w:val="en-GB"/>
        </w:rPr>
        <w:t xml:space="preserve">Our school’s Policy also draws upon the guidance contained in the “Prevent Duty Guidance for England and Wales, March 2015”; DfE Guidance “Keeping </w:t>
      </w:r>
      <w:r w:rsidR="00A22563">
        <w:rPr>
          <w:lang w:val="en-GB"/>
        </w:rPr>
        <w:t>Children Safe in Education, 2022</w:t>
      </w:r>
      <w:r w:rsidRPr="0078063A">
        <w:rPr>
          <w:lang w:val="en-GB"/>
        </w:rPr>
        <w:t>” and “Working together to safeg</w:t>
      </w:r>
      <w:r w:rsidR="00A22563">
        <w:rPr>
          <w:lang w:val="en-GB"/>
        </w:rPr>
        <w:t>uard children 2018</w:t>
      </w:r>
      <w:r w:rsidRPr="0078063A">
        <w:rPr>
          <w:lang w:val="en-GB"/>
        </w:rPr>
        <w:t>”.</w:t>
      </w:r>
    </w:p>
    <w:p w:rsidR="0078063A" w:rsidRDefault="0078063A" w:rsidP="00DF1DBD">
      <w:pPr>
        <w:pStyle w:val="BodyText"/>
        <w:jc w:val="both"/>
        <w:rPr>
          <w:lang w:val="en-GB"/>
        </w:rPr>
      </w:pPr>
      <w:r w:rsidRPr="0078063A">
        <w:rPr>
          <w:lang w:val="en-GB"/>
        </w:rPr>
        <w:t>Definitions of radicalisation and extremism, and indicators of vulnerability to radicalisation are to be found in Appendix 1.</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In adhering to this policy, and the procedures therein, staff, governors, volunteers and visitors will contribute to The Edge School’s delivery of the outcomes to all children, as set out in the Children Act 2004.</w:t>
      </w:r>
    </w:p>
    <w:p w:rsidR="0078063A" w:rsidRPr="0078063A" w:rsidRDefault="0078063A" w:rsidP="00DF1DBD">
      <w:pPr>
        <w:pStyle w:val="BodyText"/>
        <w:jc w:val="both"/>
        <w:rPr>
          <w:lang w:val="en-GB"/>
        </w:rPr>
      </w:pPr>
    </w:p>
    <w:p w:rsidR="0078063A" w:rsidRDefault="0078063A" w:rsidP="00DF1DBD">
      <w:pPr>
        <w:pStyle w:val="BodyText"/>
        <w:jc w:val="both"/>
        <w:rPr>
          <w:b/>
          <w:lang w:val="en-GB"/>
        </w:rPr>
      </w:pPr>
      <w:r w:rsidRPr="0078063A">
        <w:rPr>
          <w:b/>
          <w:lang w:val="en-GB"/>
        </w:rPr>
        <w:t>School Ethos and Practice</w:t>
      </w:r>
    </w:p>
    <w:p w:rsidR="0078063A" w:rsidRPr="0078063A" w:rsidRDefault="0078063A" w:rsidP="00DF1DBD">
      <w:pPr>
        <w:pStyle w:val="BodyText"/>
        <w:jc w:val="both"/>
        <w:rPr>
          <w:b/>
          <w:lang w:val="en-GB"/>
        </w:rPr>
      </w:pPr>
    </w:p>
    <w:p w:rsidR="0078063A" w:rsidRDefault="0078063A" w:rsidP="00DF1DBD">
      <w:pPr>
        <w:pStyle w:val="BodyText"/>
        <w:jc w:val="both"/>
        <w:rPr>
          <w:lang w:val="en-GB"/>
        </w:rPr>
      </w:pPr>
      <w:r w:rsidRPr="0078063A">
        <w:rPr>
          <w:lang w:val="en-GB"/>
        </w:rPr>
        <w:t>There is no place for extremist views of any kind in our school, whether from internal sources – students, staff or governors, or external sources – school community, external agencies or individuals.</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It is imperative that our students and parents see our school as a safe place where they can discuss and explore controversial issues safely and in an unbiased way and where our teachers encourage and facilitate this.</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As a school we recognise that extremism and exposure to extremist materials and influences can lead to poor outcomes for our students. We also recognise that if we fail to challenge extremist views we are failing to protect our students.</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Therefore, at The Edge Academy, we will provide a broad and balanced curriculum, delivered by skilled professionals, so that our pupils are enriched, understand and become tolerant of difference and diversity and also to ensure that they thrive, feel valued and not marginalised.</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We are aware that young people can be exposed to extremist influences or prejudiced views from an early age which emanate from a variety of sources and media, including via the internet, and at times students may themselves reflect or display views that may be discriminatory, prejudiced or extremist, including using derogatory language.</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Any prejudice, discrimination or extremist views, including derogatory language, displayed by students, staff, visitors or parents will always be challenged and where appropriate dealt with. Where misconduct by a teacher is proven the matter will be referred to the National College for Teaching and Leadership for their consideration as to whether to a Prohibition Order is warranted.</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As part of wider safeguarding responsibilities school staff will be alert to:</w:t>
      </w:r>
    </w:p>
    <w:p w:rsidR="0078063A" w:rsidRPr="0078063A" w:rsidRDefault="0078063A" w:rsidP="00DF1DBD">
      <w:pPr>
        <w:pStyle w:val="BodyText"/>
        <w:jc w:val="both"/>
        <w:rPr>
          <w:lang w:val="en-GB"/>
        </w:rPr>
      </w:pPr>
    </w:p>
    <w:p w:rsidR="0078063A" w:rsidRPr="0078063A" w:rsidRDefault="0078063A" w:rsidP="00DF1DBD">
      <w:pPr>
        <w:pStyle w:val="BodyText"/>
        <w:jc w:val="both"/>
        <w:rPr>
          <w:lang w:val="en-GB"/>
        </w:rPr>
      </w:pPr>
      <w:r w:rsidRPr="0078063A">
        <w:rPr>
          <w:lang w:val="en-GB"/>
        </w:rPr>
        <w:t>* Disclosures by students of their exposure to the extremist actions, views or materials of others outside of school, such as in their homes or community groups, especially where students have not actively sought these out.</w:t>
      </w:r>
    </w:p>
    <w:p w:rsidR="0078063A" w:rsidRPr="0078063A" w:rsidRDefault="0078063A" w:rsidP="00DF1DBD">
      <w:pPr>
        <w:pStyle w:val="BodyText"/>
        <w:jc w:val="both"/>
        <w:rPr>
          <w:lang w:val="en-GB"/>
        </w:rPr>
      </w:pPr>
      <w:r w:rsidRPr="0078063A">
        <w:rPr>
          <w:lang w:val="en-GB"/>
        </w:rPr>
        <w:t>* Graffiti symbols, writing or art work promoting extremist messages or images</w:t>
      </w:r>
    </w:p>
    <w:p w:rsidR="0078063A" w:rsidRPr="0078063A" w:rsidRDefault="0078063A" w:rsidP="00DF1DBD">
      <w:pPr>
        <w:pStyle w:val="BodyText"/>
        <w:jc w:val="both"/>
        <w:rPr>
          <w:lang w:val="en-GB"/>
        </w:rPr>
      </w:pPr>
      <w:r w:rsidRPr="0078063A">
        <w:rPr>
          <w:lang w:val="en-GB"/>
        </w:rPr>
        <w:t>* Students accessing extremist material online, including through social networking sites.</w:t>
      </w:r>
    </w:p>
    <w:p w:rsidR="0078063A" w:rsidRPr="0078063A" w:rsidRDefault="0078063A" w:rsidP="00DF1DBD">
      <w:pPr>
        <w:pStyle w:val="BodyText"/>
        <w:jc w:val="both"/>
        <w:rPr>
          <w:lang w:val="en-GB"/>
        </w:rPr>
      </w:pPr>
      <w:r w:rsidRPr="0078063A">
        <w:rPr>
          <w:lang w:val="en-GB"/>
        </w:rPr>
        <w:t>* Parental reports of changes in behaviour, friendship or actions and requests for assistance</w:t>
      </w:r>
    </w:p>
    <w:p w:rsidR="0078063A" w:rsidRPr="0078063A" w:rsidRDefault="0078063A" w:rsidP="00DF1DBD">
      <w:pPr>
        <w:pStyle w:val="BodyText"/>
        <w:jc w:val="both"/>
        <w:rPr>
          <w:lang w:val="en-GB"/>
        </w:rPr>
      </w:pPr>
      <w:r w:rsidRPr="0078063A">
        <w:rPr>
          <w:lang w:val="en-GB"/>
        </w:rPr>
        <w:t>* Local schools, Local Authority services, and police reports of issues affecting pupils in other schools or settings</w:t>
      </w:r>
    </w:p>
    <w:p w:rsidR="0078063A" w:rsidRPr="0078063A" w:rsidRDefault="0078063A" w:rsidP="00DF1DBD">
      <w:pPr>
        <w:pStyle w:val="BodyText"/>
        <w:jc w:val="both"/>
        <w:rPr>
          <w:lang w:val="en-GB"/>
        </w:rPr>
      </w:pPr>
      <w:r w:rsidRPr="0078063A">
        <w:rPr>
          <w:lang w:val="en-GB"/>
        </w:rPr>
        <w:t>* Students voicing opinions drawn from extremist ideologies and narratives</w:t>
      </w:r>
    </w:p>
    <w:p w:rsidR="0078063A" w:rsidRPr="0078063A" w:rsidRDefault="0078063A" w:rsidP="00DF1DBD">
      <w:pPr>
        <w:pStyle w:val="BodyText"/>
        <w:jc w:val="both"/>
        <w:rPr>
          <w:lang w:val="en-GB"/>
        </w:rPr>
      </w:pPr>
      <w:r w:rsidRPr="0078063A">
        <w:rPr>
          <w:lang w:val="en-GB"/>
        </w:rPr>
        <w:t>* Use of extremist or ‘hate’ terms to exclude others or incite violence</w:t>
      </w:r>
    </w:p>
    <w:p w:rsidR="0078063A" w:rsidRPr="0078063A" w:rsidRDefault="0078063A" w:rsidP="00DF1DBD">
      <w:pPr>
        <w:pStyle w:val="BodyText"/>
        <w:jc w:val="both"/>
        <w:rPr>
          <w:lang w:val="en-GB"/>
        </w:rPr>
      </w:pPr>
      <w:r w:rsidRPr="0078063A">
        <w:rPr>
          <w:lang w:val="en-GB"/>
        </w:rPr>
        <w:t>* Intolerance of difference, whether secular or religious or, in line with our equalities policy, views based on, but not exclusive to, gender, disability, homophobia, race, colour or culture</w:t>
      </w:r>
    </w:p>
    <w:p w:rsidR="0078063A" w:rsidRPr="0078063A" w:rsidRDefault="0078063A" w:rsidP="00DF1DBD">
      <w:pPr>
        <w:pStyle w:val="BodyText"/>
        <w:jc w:val="both"/>
        <w:rPr>
          <w:lang w:val="en-GB"/>
        </w:rPr>
      </w:pPr>
      <w:r w:rsidRPr="0078063A">
        <w:rPr>
          <w:lang w:val="en-GB"/>
        </w:rPr>
        <w:t>* Attempts to impose extremist views or practices on others</w:t>
      </w:r>
    </w:p>
    <w:p w:rsidR="0078063A" w:rsidRDefault="0078063A" w:rsidP="00DF1DBD">
      <w:pPr>
        <w:pStyle w:val="BodyText"/>
        <w:jc w:val="both"/>
        <w:rPr>
          <w:lang w:val="en-GB"/>
        </w:rPr>
      </w:pPr>
      <w:r w:rsidRPr="0078063A">
        <w:rPr>
          <w:lang w:val="en-GB"/>
        </w:rPr>
        <w:t>* Anti-Western or Anti-British views.</w:t>
      </w:r>
    </w:p>
    <w:p w:rsidR="0078063A" w:rsidRPr="0078063A" w:rsidRDefault="0078063A" w:rsidP="00DF1DBD">
      <w:pPr>
        <w:pStyle w:val="BodyText"/>
        <w:jc w:val="both"/>
        <w:rPr>
          <w:lang w:val="en-GB"/>
        </w:rPr>
      </w:pPr>
    </w:p>
    <w:p w:rsidR="0078063A" w:rsidRDefault="0078063A" w:rsidP="00DF1DBD">
      <w:pPr>
        <w:pStyle w:val="BodyText"/>
        <w:jc w:val="both"/>
        <w:rPr>
          <w:b/>
          <w:lang w:val="en-GB"/>
        </w:rPr>
      </w:pPr>
      <w:r w:rsidRPr="0078063A">
        <w:rPr>
          <w:b/>
          <w:lang w:val="en-GB"/>
        </w:rPr>
        <w:t>Teaching Approaches</w:t>
      </w:r>
    </w:p>
    <w:p w:rsidR="0078063A" w:rsidRPr="0078063A" w:rsidRDefault="0078063A" w:rsidP="00DF1DBD">
      <w:pPr>
        <w:pStyle w:val="BodyText"/>
        <w:jc w:val="both"/>
        <w:rPr>
          <w:b/>
          <w:lang w:val="en-GB"/>
        </w:rPr>
      </w:pPr>
    </w:p>
    <w:p w:rsidR="0078063A" w:rsidRDefault="0078063A" w:rsidP="00DF1DBD">
      <w:pPr>
        <w:pStyle w:val="BodyText"/>
        <w:jc w:val="both"/>
        <w:rPr>
          <w:lang w:val="en-GB"/>
        </w:rPr>
      </w:pPr>
      <w:r w:rsidRPr="0078063A">
        <w:rPr>
          <w:lang w:val="en-GB"/>
        </w:rPr>
        <w:t>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during PSHE and Citizenship lessons; but also by adopting the methods outlined in the Government’s guidance</w:t>
      </w:r>
      <w:r w:rsidR="00DF1DBD">
        <w:rPr>
          <w:lang w:val="en-GB"/>
        </w:rPr>
        <w:t xml:space="preserve"> </w:t>
      </w:r>
      <w:r w:rsidRPr="0078063A">
        <w:rPr>
          <w:lang w:val="en-GB"/>
        </w:rPr>
        <w:t>‘Teaching approaches that help build resilience to extremism among young people’ DfE 2011.</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We will ensure that all of our teaching approaches help our students build resilience to extremism and give pupils a positive sense of identity through the development of critical thinking skills. We will ensure that all of our staff are equipped to recognise extremism and are skilled and confident enough to challenge it.</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We will be flexible enough to adapt our teaching approaches, as appropriate, so as to address specific issues so as to become even more relevant to the current issues of extremism and radicalisation.</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This approach will be embedded within the ethos of our school so that students know and understand what safe and acceptable behaviour is in the context of extremism and radicalisation. This will work in conjunction with our schools approach to the spiritual, moral, social and cultural develo</w:t>
      </w:r>
      <w:r w:rsidR="00DC0314">
        <w:rPr>
          <w:lang w:val="en-GB"/>
        </w:rPr>
        <w:t>pment of pupils as defined in OF</w:t>
      </w:r>
      <w:r w:rsidRPr="0078063A">
        <w:rPr>
          <w:lang w:val="en-GB"/>
        </w:rPr>
        <w:t>STED’s School Inspection Handbook and will include a programme of assemblies dedicated to promoting fundamental British values to help further promote this rounded development of our students.</w:t>
      </w:r>
    </w:p>
    <w:p w:rsidR="0078063A" w:rsidRPr="0078063A" w:rsidRDefault="0078063A" w:rsidP="00DF1DBD">
      <w:pPr>
        <w:pStyle w:val="BodyText"/>
        <w:jc w:val="both"/>
        <w:rPr>
          <w:lang w:val="en-GB"/>
        </w:rPr>
      </w:pPr>
    </w:p>
    <w:p w:rsidR="0078063A" w:rsidRPr="0078063A" w:rsidRDefault="0078063A" w:rsidP="00DF1DBD">
      <w:pPr>
        <w:pStyle w:val="BodyText"/>
        <w:jc w:val="both"/>
        <w:rPr>
          <w:lang w:val="en-GB"/>
        </w:rPr>
      </w:pPr>
      <w:r w:rsidRPr="0078063A">
        <w:rPr>
          <w:lang w:val="en-GB"/>
        </w:rPr>
        <w:t>We will also work with local partners, families and communities in our efforts to ensure our school understands and embraces our local context and values in challenging extremist views and to assist in the broadening of our pupil’s experiences and horizons. We will help support students who may be vulnerable to such influences as part of our wider safeguarding responsibilities and where we believe a student is being directly affected by extremist materials or influences we will ensure that that student is offered mentoring.</w:t>
      </w:r>
    </w:p>
    <w:p w:rsidR="0078063A" w:rsidRDefault="0078063A" w:rsidP="00DF1DBD">
      <w:pPr>
        <w:pStyle w:val="BodyText"/>
        <w:jc w:val="both"/>
        <w:rPr>
          <w:u w:val="single"/>
          <w:lang w:val="en-GB"/>
        </w:rPr>
      </w:pPr>
      <w:r w:rsidRPr="0078063A">
        <w:rPr>
          <w:u w:val="single"/>
          <w:lang w:val="en-GB"/>
        </w:rPr>
        <w:t>Additionally in such instances our school will refer the case to the local Channel panel.</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78063A" w:rsidRPr="0078063A" w:rsidRDefault="0078063A" w:rsidP="00DF1DBD">
      <w:pPr>
        <w:pStyle w:val="BodyText"/>
        <w:jc w:val="both"/>
        <w:rPr>
          <w:lang w:val="en-GB"/>
        </w:rPr>
      </w:pPr>
    </w:p>
    <w:p w:rsidR="0078063A" w:rsidRPr="0078063A" w:rsidRDefault="0078063A" w:rsidP="00DF1DBD">
      <w:pPr>
        <w:pStyle w:val="BodyText"/>
        <w:jc w:val="both"/>
        <w:rPr>
          <w:b/>
          <w:lang w:val="en-GB"/>
        </w:rPr>
      </w:pPr>
      <w:r w:rsidRPr="0078063A">
        <w:rPr>
          <w:b/>
          <w:lang w:val="en-GB"/>
        </w:rPr>
        <w:t>Use of External Agencies and Speakers</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At The Edge Academy, we encourage the use of external agencies or speakers to enrich the experiences of our students; however we will positively vet those external agencies, individuals or speakers who we engage to provide such learning opportunities or experiences for our pupils.</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Such vetting is to ensure that we do not unwittingly use agencies that contradict each other with their messages or that are inconsistent with, or are in complete opposition to, the school’s values and ethos. We must be aware that in some instances the work of external agencies may not directly be connected with the rest of the school curriculum so we need to ensure that this work is of benefit to our students.</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Our school will assess the suitability and effectiveness of input from external agencies or individuals to ensure that:</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 Any messages communicated to students support fundamental British Values</w:t>
      </w:r>
    </w:p>
    <w:p w:rsidR="0078063A" w:rsidRPr="0078063A" w:rsidRDefault="0078063A" w:rsidP="00DF1DBD">
      <w:pPr>
        <w:pStyle w:val="BodyText"/>
        <w:jc w:val="both"/>
        <w:rPr>
          <w:lang w:val="en-GB"/>
        </w:rPr>
      </w:pPr>
    </w:p>
    <w:p w:rsidR="0078063A" w:rsidRPr="0078063A" w:rsidRDefault="0078063A" w:rsidP="00DF1DBD">
      <w:pPr>
        <w:pStyle w:val="BodyText"/>
        <w:jc w:val="both"/>
        <w:rPr>
          <w:lang w:val="en-GB"/>
        </w:rPr>
      </w:pPr>
      <w:r w:rsidRPr="0078063A">
        <w:rPr>
          <w:lang w:val="en-GB"/>
        </w:rPr>
        <w:t>* Any messages communicated to students are consistent with the ethos of the school and do not marginalise any communities, groups or individuals</w:t>
      </w:r>
    </w:p>
    <w:p w:rsidR="0078063A" w:rsidRPr="0078063A" w:rsidRDefault="0078063A" w:rsidP="00DF1DBD">
      <w:pPr>
        <w:pStyle w:val="BodyText"/>
        <w:jc w:val="both"/>
        <w:rPr>
          <w:lang w:val="en-GB"/>
        </w:rPr>
      </w:pPr>
      <w:r w:rsidRPr="0078063A">
        <w:rPr>
          <w:lang w:val="en-GB"/>
        </w:rPr>
        <w:t>* Any messages communicated to students do not seek to glorify criminal activity or violent extremism or seek to radicalise students through extreme or narrow views of faith, religion or culture or other ideologies</w:t>
      </w:r>
    </w:p>
    <w:p w:rsidR="0078063A" w:rsidRPr="0078063A" w:rsidRDefault="0078063A" w:rsidP="00DF1DBD">
      <w:pPr>
        <w:pStyle w:val="BodyText"/>
        <w:jc w:val="both"/>
        <w:rPr>
          <w:lang w:val="en-GB"/>
        </w:rPr>
      </w:pPr>
      <w:r w:rsidRPr="0078063A">
        <w:rPr>
          <w:lang w:val="en-GB"/>
        </w:rPr>
        <w:t>* Activities are properly embedded in the curriculum and clearly mapped to schemes of work to avoid contradictory messages or duplication.</w:t>
      </w:r>
    </w:p>
    <w:p w:rsidR="0078063A" w:rsidRDefault="0078063A" w:rsidP="00DF1DBD">
      <w:pPr>
        <w:pStyle w:val="BodyText"/>
        <w:jc w:val="both"/>
        <w:rPr>
          <w:lang w:val="en-GB"/>
        </w:rPr>
      </w:pPr>
      <w:r w:rsidRPr="0078063A">
        <w:rPr>
          <w:lang w:val="en-GB"/>
        </w:rPr>
        <w:t>* Activities are matched to the needs of students</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We recognise, however, that the ethos of our school is to encourage students to understand opposing views and ideologies, appropriate to their age, understanding and abilities, and to be able to actively engage with them in informed debate, and we may use external agencies or speakers to facilitate and support this.</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Therefore by delivering a broad and balanced curriculum, augmented by the use of external sources where appropriate, we will strive to ensure our students recognise risk and build resilience to manage any such risk themselves where appropriate to their age and ability but also to help students develop the critical thinking skills needed to engage in informed debate.</w:t>
      </w:r>
    </w:p>
    <w:p w:rsidR="0078063A" w:rsidRPr="0078063A" w:rsidRDefault="0078063A" w:rsidP="00DF1DBD">
      <w:pPr>
        <w:pStyle w:val="BodyText"/>
        <w:jc w:val="both"/>
        <w:rPr>
          <w:lang w:val="en-GB"/>
        </w:rPr>
      </w:pPr>
    </w:p>
    <w:p w:rsidR="0078063A" w:rsidRDefault="0078063A" w:rsidP="00DF1DBD">
      <w:pPr>
        <w:pStyle w:val="BodyText"/>
        <w:jc w:val="both"/>
        <w:rPr>
          <w:b/>
          <w:lang w:val="en-GB"/>
        </w:rPr>
      </w:pPr>
      <w:r w:rsidRPr="0078063A">
        <w:rPr>
          <w:b/>
          <w:lang w:val="en-GB"/>
        </w:rPr>
        <w:t>Risk reduction</w:t>
      </w:r>
    </w:p>
    <w:p w:rsidR="0078063A" w:rsidRPr="0078063A" w:rsidRDefault="0078063A" w:rsidP="00DF1DBD">
      <w:pPr>
        <w:pStyle w:val="BodyText"/>
        <w:jc w:val="both"/>
        <w:rPr>
          <w:b/>
          <w:lang w:val="en-GB"/>
        </w:rPr>
      </w:pPr>
    </w:p>
    <w:p w:rsidR="0078063A" w:rsidRPr="0078063A" w:rsidRDefault="0078063A" w:rsidP="00DF1DBD">
      <w:pPr>
        <w:pStyle w:val="BodyText"/>
        <w:jc w:val="both"/>
        <w:rPr>
          <w:lang w:val="en-GB"/>
        </w:rPr>
      </w:pPr>
      <w:r w:rsidRPr="0078063A">
        <w:rPr>
          <w:lang w:val="en-GB"/>
        </w:rPr>
        <w:t>The school governors, the Principal and the Senior and Deputy Designated Safeguarding Leads will assess the level of risk within the school and put actions in place to reduce that risk. Risk assessment may include consideration of the school’s RE curriculum, E Safety policy, visiting speakers, the use of school premises by external agencies, anti-bullying policy and other issues specific to the school’s profile, community and philosophy.</w:t>
      </w:r>
    </w:p>
    <w:p w:rsidR="0078063A" w:rsidRDefault="0078063A" w:rsidP="00DF1DBD">
      <w:pPr>
        <w:pStyle w:val="BodyText"/>
        <w:jc w:val="both"/>
        <w:rPr>
          <w:lang w:val="en-GB"/>
        </w:rPr>
      </w:pPr>
      <w:r w:rsidRPr="0078063A">
        <w:rPr>
          <w:lang w:val="en-GB"/>
        </w:rPr>
        <w:t>The school will screen staff, visitors and volunteers to ensure that they will not deliver messages of extremism or radicalisation.</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This risk assessment will be reviewed as part of the annual report to governors that is monitored by the local authority and the local safeguarding children board.</w:t>
      </w:r>
    </w:p>
    <w:p w:rsidR="0078063A" w:rsidRPr="0078063A" w:rsidRDefault="0078063A" w:rsidP="00DF1DBD">
      <w:pPr>
        <w:pStyle w:val="BodyText"/>
        <w:jc w:val="both"/>
        <w:rPr>
          <w:lang w:val="en-GB"/>
        </w:rPr>
      </w:pPr>
    </w:p>
    <w:p w:rsidR="0078063A" w:rsidRPr="0078063A" w:rsidRDefault="0078063A" w:rsidP="00DF1DBD">
      <w:pPr>
        <w:pStyle w:val="BodyText"/>
        <w:jc w:val="both"/>
        <w:rPr>
          <w:b/>
          <w:lang w:val="en-GB"/>
        </w:rPr>
      </w:pPr>
      <w:r w:rsidRPr="0078063A">
        <w:rPr>
          <w:b/>
          <w:lang w:val="en-GB"/>
        </w:rPr>
        <w:t>Response</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Our school, like all others, is required to identify a Prevent Single Point of Contact (SPOC) who will be the lead within the organisation for safeguarding in relation to protecting individuals from radicalisation and involvement in terrorism. The responsibilities of the SPOC are described in Appendi</w:t>
      </w:r>
      <w:r w:rsidR="00DF1DBD">
        <w:rPr>
          <w:lang w:val="en-GB"/>
        </w:rPr>
        <w:t>x 2. The SPOC at The Edge Academy</w:t>
      </w:r>
      <w:r w:rsidRPr="0078063A">
        <w:rPr>
          <w:lang w:val="en-GB"/>
        </w:rPr>
        <w:t xml:space="preserve"> is Vice Principal, </w:t>
      </w:r>
      <w:r w:rsidR="00DF1DBD">
        <w:rPr>
          <w:lang w:val="en-GB"/>
        </w:rPr>
        <w:t>Adam Smith</w:t>
      </w:r>
      <w:r>
        <w:rPr>
          <w:lang w:val="en-GB"/>
        </w:rPr>
        <w:t>.</w:t>
      </w:r>
    </w:p>
    <w:p w:rsidR="00DC0314" w:rsidRDefault="00DC0314" w:rsidP="00DF1DBD">
      <w:pPr>
        <w:pStyle w:val="BodyText"/>
        <w:jc w:val="both"/>
        <w:rPr>
          <w:lang w:val="en-GB"/>
        </w:rPr>
      </w:pPr>
    </w:p>
    <w:p w:rsidR="00DC0314" w:rsidRDefault="00DC0314" w:rsidP="00DF1DBD">
      <w:pPr>
        <w:pStyle w:val="BodyText"/>
        <w:jc w:val="both"/>
        <w:rPr>
          <w:lang w:val="en-GB"/>
        </w:rPr>
      </w:pPr>
      <w:r>
        <w:rPr>
          <w:lang w:val="en-GB"/>
        </w:rPr>
        <w:t xml:space="preserve">The WRAP trained lead at The Edge Academy is Jas Green (September 2020) </w:t>
      </w:r>
    </w:p>
    <w:p w:rsidR="0078063A" w:rsidRPr="0078063A" w:rsidRDefault="0078063A" w:rsidP="00DF1DBD">
      <w:pPr>
        <w:pStyle w:val="BodyText"/>
        <w:jc w:val="both"/>
        <w:rPr>
          <w:lang w:val="en-GB"/>
        </w:rPr>
      </w:pPr>
    </w:p>
    <w:p w:rsidR="0078063A" w:rsidRDefault="0078063A" w:rsidP="00DF1DBD">
      <w:pPr>
        <w:pStyle w:val="BodyText"/>
        <w:jc w:val="both"/>
        <w:rPr>
          <w:b/>
          <w:bCs/>
          <w:lang w:val="en-GB"/>
        </w:rPr>
      </w:pPr>
      <w:r w:rsidRPr="0078063A">
        <w:rPr>
          <w:lang w:val="en-GB"/>
        </w:rPr>
        <w:t>Staff at The Edge Academy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 Therefore all a</w:t>
      </w:r>
      <w:r w:rsidR="00DF1DBD">
        <w:rPr>
          <w:lang w:val="en-GB"/>
        </w:rPr>
        <w:t>dults working in The Edge Academy</w:t>
      </w:r>
      <w:r w:rsidRPr="0078063A">
        <w:rPr>
          <w:lang w:val="en-GB"/>
        </w:rPr>
        <w:t xml:space="preserve"> (including visiting staff, volunteers, contractors and students on placement) are required to report instances where they believe a child may be at risk of harm or neglect or if they have concerns that a student may be at risk of radicalisation or involvement in terrorism. They should speak with the SPOC. </w:t>
      </w:r>
      <w:r w:rsidRPr="0078063A">
        <w:rPr>
          <w:b/>
          <w:bCs/>
          <w:lang w:val="en-GB"/>
        </w:rPr>
        <w:t>Disclosures should be reported without delay in line with guidance in our safeguarding policy.</w:t>
      </w:r>
    </w:p>
    <w:p w:rsidR="0078063A" w:rsidRPr="0078063A" w:rsidRDefault="0078063A" w:rsidP="00DF1DBD">
      <w:pPr>
        <w:pStyle w:val="BodyText"/>
        <w:jc w:val="both"/>
        <w:rPr>
          <w:lang w:val="en-GB"/>
        </w:rPr>
      </w:pPr>
    </w:p>
    <w:p w:rsidR="0078063A" w:rsidRPr="0078063A" w:rsidRDefault="0078063A" w:rsidP="00DF1DBD">
      <w:pPr>
        <w:pStyle w:val="BodyText"/>
        <w:jc w:val="both"/>
        <w:rPr>
          <w:b/>
          <w:lang w:val="en-GB"/>
        </w:rPr>
      </w:pPr>
      <w:r w:rsidRPr="0078063A">
        <w:rPr>
          <w:b/>
          <w:lang w:val="en-GB"/>
        </w:rPr>
        <w:t>Appendix 1</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Indicators of vulnerability to radicalisation</w:t>
      </w:r>
    </w:p>
    <w:p w:rsidR="0078063A" w:rsidRPr="0078063A" w:rsidRDefault="0078063A" w:rsidP="00DF1DBD">
      <w:pPr>
        <w:pStyle w:val="BodyText"/>
        <w:jc w:val="both"/>
        <w:rPr>
          <w:lang w:val="en-GB"/>
        </w:rPr>
      </w:pPr>
    </w:p>
    <w:p w:rsidR="0078063A" w:rsidRPr="0078063A" w:rsidRDefault="0078063A" w:rsidP="00DF1DBD">
      <w:pPr>
        <w:pStyle w:val="BodyText"/>
        <w:spacing w:line="360" w:lineRule="auto"/>
        <w:jc w:val="both"/>
        <w:rPr>
          <w:lang w:val="en-GB"/>
        </w:rPr>
      </w:pPr>
      <w:r w:rsidRPr="0078063A">
        <w:rPr>
          <w:lang w:val="en-GB"/>
        </w:rPr>
        <w:t>1. Radicalisation refers to the process by which a person comes to support terrorism and forms of extremism leading to terrorism.</w:t>
      </w:r>
    </w:p>
    <w:p w:rsidR="0078063A" w:rsidRPr="0078063A" w:rsidRDefault="0078063A" w:rsidP="00DF1DBD">
      <w:pPr>
        <w:pStyle w:val="BodyText"/>
        <w:spacing w:line="360" w:lineRule="auto"/>
        <w:jc w:val="both"/>
        <w:rPr>
          <w:lang w:val="en-GB"/>
        </w:rPr>
      </w:pPr>
      <w:r w:rsidRPr="0078063A">
        <w:rPr>
          <w:lang w:val="en-GB"/>
        </w:rPr>
        <w:t>2. Extremism is defined by the Government in the Prevent Strategy as:</w:t>
      </w:r>
    </w:p>
    <w:p w:rsidR="0078063A" w:rsidRPr="0078063A" w:rsidRDefault="0078063A" w:rsidP="00DF1DBD">
      <w:pPr>
        <w:pStyle w:val="BodyText"/>
        <w:spacing w:line="360" w:lineRule="auto"/>
        <w:jc w:val="both"/>
        <w:rPr>
          <w:lang w:val="en-GB"/>
        </w:rPr>
      </w:pPr>
      <w:r w:rsidRPr="0078063A">
        <w:rPr>
          <w:lang w:val="en-GB"/>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8063A" w:rsidRPr="0078063A" w:rsidRDefault="0078063A" w:rsidP="00DF1DBD">
      <w:pPr>
        <w:pStyle w:val="BodyText"/>
        <w:spacing w:line="360" w:lineRule="auto"/>
        <w:jc w:val="both"/>
        <w:rPr>
          <w:lang w:val="en-GB"/>
        </w:rPr>
      </w:pPr>
      <w:r w:rsidRPr="0078063A">
        <w:rPr>
          <w:lang w:val="en-GB"/>
        </w:rPr>
        <w:t>3. Extremism is defined by the Crown Prosecution Service as:</w:t>
      </w:r>
    </w:p>
    <w:p w:rsidR="0078063A" w:rsidRPr="0078063A" w:rsidRDefault="0078063A" w:rsidP="00DF1DBD">
      <w:pPr>
        <w:pStyle w:val="BodyText"/>
        <w:spacing w:line="360" w:lineRule="auto"/>
        <w:jc w:val="both"/>
        <w:rPr>
          <w:lang w:val="en-GB"/>
        </w:rPr>
      </w:pPr>
      <w:r w:rsidRPr="0078063A">
        <w:rPr>
          <w:lang w:val="en-GB"/>
        </w:rPr>
        <w:t>The demonstration of unacceptable behaviour by using any means or medium to express views which:</w:t>
      </w:r>
    </w:p>
    <w:p w:rsidR="0078063A" w:rsidRPr="0078063A" w:rsidRDefault="0078063A" w:rsidP="00DF1DBD">
      <w:pPr>
        <w:pStyle w:val="BodyText"/>
        <w:spacing w:line="360" w:lineRule="auto"/>
        <w:jc w:val="both"/>
        <w:rPr>
          <w:lang w:val="en-GB"/>
        </w:rPr>
      </w:pPr>
      <w:r w:rsidRPr="0078063A">
        <w:rPr>
          <w:lang w:val="en-GB"/>
        </w:rPr>
        <w:t>* Encourage, justify or glorify terrorist violence in furtherance of particular beliefs;</w:t>
      </w:r>
    </w:p>
    <w:p w:rsidR="0078063A" w:rsidRPr="0078063A" w:rsidRDefault="0078063A" w:rsidP="00DF1DBD">
      <w:pPr>
        <w:pStyle w:val="BodyText"/>
        <w:spacing w:line="360" w:lineRule="auto"/>
        <w:jc w:val="both"/>
        <w:rPr>
          <w:lang w:val="en-GB"/>
        </w:rPr>
      </w:pPr>
      <w:r w:rsidRPr="0078063A">
        <w:rPr>
          <w:lang w:val="en-GB"/>
        </w:rPr>
        <w:t>* Seek to provoke others to terrorist acts;</w:t>
      </w:r>
    </w:p>
    <w:p w:rsidR="0078063A" w:rsidRPr="0078063A" w:rsidRDefault="0078063A" w:rsidP="00DF1DBD">
      <w:pPr>
        <w:pStyle w:val="BodyText"/>
        <w:spacing w:line="360" w:lineRule="auto"/>
        <w:jc w:val="both"/>
        <w:rPr>
          <w:lang w:val="en-GB"/>
        </w:rPr>
      </w:pPr>
      <w:r w:rsidRPr="0078063A">
        <w:rPr>
          <w:lang w:val="en-GB"/>
        </w:rPr>
        <w:t>* Encourage other serious criminal activity or seek to provoke others to serious criminal acts; or</w:t>
      </w:r>
    </w:p>
    <w:p w:rsidR="0078063A" w:rsidRPr="0078063A" w:rsidRDefault="0078063A" w:rsidP="00DF1DBD">
      <w:pPr>
        <w:pStyle w:val="BodyText"/>
        <w:spacing w:line="360" w:lineRule="auto"/>
        <w:jc w:val="both"/>
        <w:rPr>
          <w:lang w:val="en-GB"/>
        </w:rPr>
      </w:pPr>
      <w:r w:rsidRPr="0078063A">
        <w:rPr>
          <w:lang w:val="en-GB"/>
        </w:rPr>
        <w:t>* Foster hatred which might lead to inter-community violence in the UK.</w:t>
      </w:r>
    </w:p>
    <w:p w:rsidR="0078063A" w:rsidRPr="0078063A" w:rsidRDefault="0078063A" w:rsidP="00DF1DBD">
      <w:pPr>
        <w:pStyle w:val="BodyText"/>
        <w:spacing w:line="360" w:lineRule="auto"/>
        <w:jc w:val="both"/>
        <w:rPr>
          <w:lang w:val="en-GB"/>
        </w:rPr>
      </w:pPr>
      <w:r w:rsidRPr="0078063A">
        <w:rPr>
          <w:lang w:val="en-GB"/>
        </w:rPr>
        <w:t>4. There is no such thing as a “typical extremist”: those who become involved in extremist actions come from a range of backgrounds and experiences, and most individuals, even those who hold radical views, do not become involved in violent extremist activity.</w:t>
      </w:r>
    </w:p>
    <w:p w:rsidR="0078063A" w:rsidRPr="0078063A" w:rsidRDefault="0078063A" w:rsidP="00DF1DBD">
      <w:pPr>
        <w:pStyle w:val="BodyText"/>
        <w:spacing w:line="360" w:lineRule="auto"/>
        <w:jc w:val="both"/>
        <w:rPr>
          <w:lang w:val="en-GB"/>
        </w:rPr>
      </w:pPr>
      <w:r w:rsidRPr="0078063A">
        <w:rPr>
          <w:lang w:val="en-GB"/>
        </w:rPr>
        <w:t>5. 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rsidR="0078063A" w:rsidRPr="0078063A" w:rsidRDefault="0078063A" w:rsidP="00DF1DBD">
      <w:pPr>
        <w:pStyle w:val="BodyText"/>
        <w:spacing w:line="360" w:lineRule="auto"/>
        <w:jc w:val="both"/>
        <w:rPr>
          <w:lang w:val="en-GB"/>
        </w:rPr>
      </w:pPr>
      <w:r w:rsidRPr="0078063A">
        <w:rPr>
          <w:lang w:val="en-GB"/>
        </w:rPr>
        <w:t>6. Indicators of vulnerability include:</w:t>
      </w:r>
    </w:p>
    <w:p w:rsidR="0078063A" w:rsidRPr="0078063A" w:rsidRDefault="0078063A" w:rsidP="00DF1DBD">
      <w:pPr>
        <w:pStyle w:val="BodyText"/>
        <w:spacing w:line="360" w:lineRule="auto"/>
        <w:jc w:val="both"/>
        <w:rPr>
          <w:lang w:val="en-GB"/>
        </w:rPr>
      </w:pPr>
      <w:r w:rsidRPr="0078063A">
        <w:rPr>
          <w:lang w:val="en-GB"/>
        </w:rPr>
        <w:t>* Identity Crisis – the student / pupil is distanced from their cultural / religious heritage and experiences discomfort about their place in society;</w:t>
      </w:r>
    </w:p>
    <w:p w:rsidR="0078063A" w:rsidRPr="0078063A" w:rsidRDefault="0078063A" w:rsidP="00DF1DBD">
      <w:pPr>
        <w:pStyle w:val="BodyText"/>
        <w:spacing w:line="360" w:lineRule="auto"/>
        <w:jc w:val="both"/>
        <w:rPr>
          <w:lang w:val="en-GB"/>
        </w:rPr>
      </w:pPr>
      <w:r w:rsidRPr="0078063A">
        <w:rPr>
          <w:lang w:val="en-GB"/>
        </w:rPr>
        <w:t>* 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8063A" w:rsidRPr="0078063A" w:rsidRDefault="0078063A" w:rsidP="00DF1DBD">
      <w:pPr>
        <w:pStyle w:val="BodyText"/>
        <w:spacing w:line="360" w:lineRule="auto"/>
        <w:jc w:val="both"/>
        <w:rPr>
          <w:lang w:val="en-GB"/>
        </w:rPr>
      </w:pPr>
      <w:r w:rsidRPr="0078063A">
        <w:rPr>
          <w:lang w:val="en-GB"/>
        </w:rPr>
        <w:t>* 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8063A" w:rsidRPr="0078063A" w:rsidRDefault="0078063A" w:rsidP="00DF1DBD">
      <w:pPr>
        <w:pStyle w:val="BodyText"/>
        <w:spacing w:line="360" w:lineRule="auto"/>
        <w:jc w:val="both"/>
        <w:rPr>
          <w:lang w:val="en-GB"/>
        </w:rPr>
      </w:pPr>
      <w:r w:rsidRPr="0078063A">
        <w:rPr>
          <w:lang w:val="en-GB"/>
        </w:rPr>
        <w:t>* Unmet Aspirations – the student / pupil may have perceptions of injustice; a feeling of failure; rejection of civic life;</w:t>
      </w:r>
    </w:p>
    <w:p w:rsidR="0078063A" w:rsidRPr="0078063A" w:rsidRDefault="0078063A" w:rsidP="00DF1DBD">
      <w:pPr>
        <w:pStyle w:val="BodyText"/>
        <w:spacing w:line="360" w:lineRule="auto"/>
        <w:jc w:val="both"/>
        <w:rPr>
          <w:lang w:val="en-GB"/>
        </w:rPr>
      </w:pPr>
      <w:r w:rsidRPr="0078063A">
        <w:rPr>
          <w:lang w:val="en-GB"/>
        </w:rPr>
        <w:t>* Experiences of Criminality – which may include involvement with criminal groups, imprisonment, and poor resettlement / reintegration;</w:t>
      </w:r>
    </w:p>
    <w:p w:rsidR="0078063A" w:rsidRPr="0078063A" w:rsidRDefault="0078063A" w:rsidP="00DF1DBD">
      <w:pPr>
        <w:pStyle w:val="BodyText"/>
        <w:spacing w:line="360" w:lineRule="auto"/>
        <w:jc w:val="both"/>
        <w:rPr>
          <w:lang w:val="en-GB"/>
        </w:rPr>
      </w:pPr>
      <w:r w:rsidRPr="0078063A">
        <w:rPr>
          <w:lang w:val="en-GB"/>
        </w:rPr>
        <w:t>* Special Educational Need – students / pupils may experience difficulties with social interaction, empathy with others, understanding the consequences of their actions and awareness of the motivations of others.</w:t>
      </w:r>
    </w:p>
    <w:p w:rsidR="0078063A" w:rsidRPr="0078063A" w:rsidRDefault="0078063A" w:rsidP="00DF1DBD">
      <w:pPr>
        <w:pStyle w:val="BodyText"/>
        <w:spacing w:line="360" w:lineRule="auto"/>
        <w:jc w:val="both"/>
        <w:rPr>
          <w:lang w:val="en-GB"/>
        </w:rPr>
      </w:pPr>
      <w:r w:rsidRPr="0078063A">
        <w:rPr>
          <w:lang w:val="en-GB"/>
        </w:rPr>
        <w:t>7. However, this list is not exhaustive, nor does it mean that all young people experiencing the above are at risk of radicalisation for the purposes of violent extremism.</w:t>
      </w:r>
    </w:p>
    <w:p w:rsidR="0078063A" w:rsidRPr="0078063A" w:rsidRDefault="0078063A" w:rsidP="00DF1DBD">
      <w:pPr>
        <w:pStyle w:val="BodyText"/>
        <w:spacing w:line="360" w:lineRule="auto"/>
        <w:jc w:val="both"/>
        <w:rPr>
          <w:lang w:val="en-GB"/>
        </w:rPr>
      </w:pPr>
      <w:r w:rsidRPr="0078063A">
        <w:rPr>
          <w:lang w:val="en-GB"/>
        </w:rPr>
        <w:t>8. More critical risk factors could include:</w:t>
      </w:r>
    </w:p>
    <w:p w:rsidR="0078063A" w:rsidRPr="0078063A" w:rsidRDefault="0078063A" w:rsidP="00DF1DBD">
      <w:pPr>
        <w:pStyle w:val="BodyText"/>
        <w:spacing w:line="360" w:lineRule="auto"/>
        <w:jc w:val="both"/>
        <w:rPr>
          <w:lang w:val="en-GB"/>
        </w:rPr>
      </w:pPr>
      <w:r w:rsidRPr="0078063A">
        <w:rPr>
          <w:lang w:val="en-GB"/>
        </w:rPr>
        <w:t>* Being in contact with extremist recruiters;</w:t>
      </w:r>
    </w:p>
    <w:p w:rsidR="0078063A" w:rsidRPr="0078063A" w:rsidRDefault="0078063A" w:rsidP="00DF1DBD">
      <w:pPr>
        <w:pStyle w:val="BodyText"/>
        <w:spacing w:line="360" w:lineRule="auto"/>
        <w:jc w:val="both"/>
        <w:rPr>
          <w:lang w:val="en-GB"/>
        </w:rPr>
      </w:pPr>
      <w:r w:rsidRPr="0078063A">
        <w:rPr>
          <w:lang w:val="en-GB"/>
        </w:rPr>
        <w:t>* Accessing violent extremist websites, especially those with a social networking element;</w:t>
      </w:r>
    </w:p>
    <w:p w:rsidR="0078063A" w:rsidRPr="0078063A" w:rsidRDefault="0078063A" w:rsidP="00DF1DBD">
      <w:pPr>
        <w:pStyle w:val="BodyText"/>
        <w:spacing w:line="360" w:lineRule="auto"/>
        <w:jc w:val="both"/>
        <w:rPr>
          <w:lang w:val="en-GB"/>
        </w:rPr>
      </w:pPr>
      <w:r w:rsidRPr="0078063A">
        <w:rPr>
          <w:lang w:val="en-GB"/>
        </w:rPr>
        <w:t>* Possessing or accessing violent extremist literature;</w:t>
      </w:r>
    </w:p>
    <w:p w:rsidR="0078063A" w:rsidRPr="0078063A" w:rsidRDefault="0078063A" w:rsidP="00DF1DBD">
      <w:pPr>
        <w:pStyle w:val="BodyText"/>
        <w:spacing w:line="360" w:lineRule="auto"/>
        <w:jc w:val="both"/>
        <w:rPr>
          <w:lang w:val="en-GB"/>
        </w:rPr>
      </w:pPr>
      <w:r w:rsidRPr="0078063A">
        <w:rPr>
          <w:lang w:val="en-GB"/>
        </w:rPr>
        <w:t>* Using extremist narratives and a global ideology to explain personal disadvantage;</w:t>
      </w:r>
    </w:p>
    <w:p w:rsidR="0078063A" w:rsidRPr="0078063A" w:rsidRDefault="0078063A" w:rsidP="00DF1DBD">
      <w:pPr>
        <w:pStyle w:val="BodyText"/>
        <w:spacing w:line="360" w:lineRule="auto"/>
        <w:jc w:val="both"/>
        <w:rPr>
          <w:lang w:val="en-GB"/>
        </w:rPr>
      </w:pPr>
      <w:r w:rsidRPr="0078063A">
        <w:rPr>
          <w:lang w:val="en-GB"/>
        </w:rPr>
        <w:t>* Justifying the use of violence to solve societal issues;</w:t>
      </w:r>
    </w:p>
    <w:p w:rsidR="0078063A" w:rsidRPr="0078063A" w:rsidRDefault="0078063A" w:rsidP="00DF1DBD">
      <w:pPr>
        <w:pStyle w:val="BodyText"/>
        <w:spacing w:line="360" w:lineRule="auto"/>
        <w:jc w:val="both"/>
        <w:rPr>
          <w:lang w:val="en-GB"/>
        </w:rPr>
      </w:pPr>
      <w:r w:rsidRPr="0078063A">
        <w:rPr>
          <w:lang w:val="en-GB"/>
        </w:rPr>
        <w:t>* Joining or seeking to join extremist organisations; and</w:t>
      </w:r>
    </w:p>
    <w:p w:rsidR="0078063A" w:rsidRPr="0078063A" w:rsidRDefault="0078063A" w:rsidP="00DF1DBD">
      <w:pPr>
        <w:pStyle w:val="BodyText"/>
        <w:spacing w:line="360" w:lineRule="auto"/>
        <w:jc w:val="both"/>
        <w:rPr>
          <w:lang w:val="en-GB"/>
        </w:rPr>
      </w:pPr>
      <w:r w:rsidRPr="0078063A">
        <w:rPr>
          <w:lang w:val="en-GB"/>
        </w:rPr>
        <w:t>* Significant changes to appearance and / or behaviour;</w:t>
      </w:r>
    </w:p>
    <w:p w:rsidR="0078063A" w:rsidRPr="0078063A" w:rsidRDefault="0078063A" w:rsidP="00DF1DBD">
      <w:pPr>
        <w:pStyle w:val="BodyText"/>
        <w:spacing w:line="360" w:lineRule="auto"/>
        <w:jc w:val="both"/>
        <w:rPr>
          <w:lang w:val="en-GB"/>
        </w:rPr>
      </w:pPr>
      <w:r w:rsidRPr="0078063A">
        <w:rPr>
          <w:lang w:val="en-GB"/>
        </w:rPr>
        <w:t>* Experiencing a high level of social isolation resulting in issues of identity crisis and / or personal crisis.</w:t>
      </w:r>
    </w:p>
    <w:p w:rsidR="0078063A" w:rsidRPr="0078063A" w:rsidRDefault="0078063A" w:rsidP="00DF1DBD">
      <w:pPr>
        <w:pStyle w:val="BodyText"/>
        <w:jc w:val="both"/>
        <w:rPr>
          <w:lang w:val="en-GB"/>
        </w:rPr>
      </w:pPr>
      <w:r w:rsidRPr="0078063A">
        <w:rPr>
          <w:lang w:val="en-GB"/>
        </w:rPr>
        <w:t> </w:t>
      </w:r>
    </w:p>
    <w:p w:rsidR="0078063A" w:rsidRDefault="0078063A" w:rsidP="00DF1DBD">
      <w:pPr>
        <w:pStyle w:val="BodyText"/>
        <w:jc w:val="both"/>
        <w:rPr>
          <w:b/>
          <w:lang w:val="en-GB"/>
        </w:rPr>
      </w:pPr>
      <w:r w:rsidRPr="0078063A">
        <w:rPr>
          <w:b/>
          <w:lang w:val="en-GB"/>
        </w:rPr>
        <w:t>Appendix 2</w:t>
      </w:r>
    </w:p>
    <w:p w:rsidR="0078063A" w:rsidRPr="0078063A" w:rsidRDefault="0078063A" w:rsidP="00DF1DBD">
      <w:pPr>
        <w:pStyle w:val="BodyText"/>
        <w:jc w:val="both"/>
        <w:rPr>
          <w:b/>
          <w:lang w:val="en-GB"/>
        </w:rPr>
      </w:pPr>
    </w:p>
    <w:p w:rsidR="0078063A" w:rsidRDefault="0078063A" w:rsidP="00DF1DBD">
      <w:pPr>
        <w:pStyle w:val="BodyText"/>
        <w:jc w:val="both"/>
        <w:rPr>
          <w:lang w:val="en-GB"/>
        </w:rPr>
      </w:pPr>
      <w:r w:rsidRPr="0078063A">
        <w:rPr>
          <w:lang w:val="en-GB"/>
        </w:rPr>
        <w:t>Preventing violent extremism –</w:t>
      </w:r>
    </w:p>
    <w:p w:rsidR="0078063A" w:rsidRPr="0078063A" w:rsidRDefault="0078063A" w:rsidP="00DF1DBD">
      <w:pPr>
        <w:pStyle w:val="BodyText"/>
        <w:jc w:val="both"/>
        <w:rPr>
          <w:lang w:val="en-GB"/>
        </w:rPr>
      </w:pPr>
    </w:p>
    <w:p w:rsidR="0078063A" w:rsidRDefault="0078063A" w:rsidP="00DF1DBD">
      <w:pPr>
        <w:pStyle w:val="BodyText"/>
        <w:jc w:val="both"/>
        <w:rPr>
          <w:lang w:val="en-GB"/>
        </w:rPr>
      </w:pPr>
      <w:r w:rsidRPr="0078063A">
        <w:rPr>
          <w:lang w:val="en-GB"/>
        </w:rPr>
        <w:t>Roles and responsibilities of the single point of contact (SPOC)</w:t>
      </w:r>
      <w:r w:rsidR="00DF1DBD">
        <w:rPr>
          <w:lang w:val="en-GB"/>
        </w:rPr>
        <w:t xml:space="preserve">. </w:t>
      </w:r>
      <w:r w:rsidRPr="0078063A">
        <w:rPr>
          <w:lang w:val="en-GB"/>
        </w:rPr>
        <w:t xml:space="preserve">The SPOC for The Edge Academy is Vice Principal </w:t>
      </w:r>
      <w:r w:rsidR="00DF1DBD">
        <w:rPr>
          <w:lang w:val="en-GB"/>
        </w:rPr>
        <w:t>Adam Smith</w:t>
      </w:r>
      <w:r w:rsidRPr="0078063A">
        <w:rPr>
          <w:lang w:val="en-GB"/>
        </w:rPr>
        <w:t>, who is responsible for:</w:t>
      </w:r>
    </w:p>
    <w:p w:rsidR="0078063A" w:rsidRPr="0078063A" w:rsidRDefault="0078063A" w:rsidP="00DF1DBD">
      <w:pPr>
        <w:pStyle w:val="BodyText"/>
        <w:jc w:val="both"/>
        <w:rPr>
          <w:lang w:val="en-GB"/>
        </w:rPr>
      </w:pPr>
    </w:p>
    <w:p w:rsidR="0078063A" w:rsidRPr="0078063A" w:rsidRDefault="0078063A" w:rsidP="00DF1DBD">
      <w:pPr>
        <w:pStyle w:val="BodyText"/>
        <w:spacing w:line="360" w:lineRule="auto"/>
        <w:jc w:val="both"/>
        <w:rPr>
          <w:lang w:val="en-GB"/>
        </w:rPr>
      </w:pPr>
      <w:r w:rsidRPr="0078063A">
        <w:rPr>
          <w:lang w:val="en-GB"/>
        </w:rPr>
        <w:t>* Ensuring that staff of the school are aware that you are the SPOC in relation to protecting students/pupils from radicalisation and involvement in terrorism;</w:t>
      </w:r>
    </w:p>
    <w:p w:rsidR="0078063A" w:rsidRPr="0078063A" w:rsidRDefault="0078063A" w:rsidP="00DF1DBD">
      <w:pPr>
        <w:pStyle w:val="BodyText"/>
        <w:spacing w:line="360" w:lineRule="auto"/>
        <w:jc w:val="both"/>
        <w:rPr>
          <w:lang w:val="en-GB"/>
        </w:rPr>
      </w:pPr>
      <w:r w:rsidRPr="0078063A">
        <w:rPr>
          <w:lang w:val="en-GB"/>
        </w:rPr>
        <w:t>* Maintaining and applying a good understanding of the relevant guidance in relation to</w:t>
      </w:r>
    </w:p>
    <w:p w:rsidR="0078063A" w:rsidRPr="0078063A" w:rsidRDefault="0078063A" w:rsidP="00DF1DBD">
      <w:pPr>
        <w:pStyle w:val="BodyText"/>
        <w:spacing w:line="360" w:lineRule="auto"/>
        <w:jc w:val="both"/>
        <w:rPr>
          <w:lang w:val="en-GB"/>
        </w:rPr>
      </w:pPr>
      <w:r>
        <w:rPr>
          <w:lang w:val="en-GB"/>
        </w:rPr>
        <w:t>* P</w:t>
      </w:r>
      <w:r w:rsidRPr="0078063A">
        <w:rPr>
          <w:lang w:val="en-GB"/>
        </w:rPr>
        <w:t>reventing students/pupils from becoming involved in terrorism, and protecting them from radicalisation by those who support terrorism or forms of extremism which lead to terrorism;</w:t>
      </w:r>
    </w:p>
    <w:p w:rsidR="0078063A" w:rsidRPr="0078063A" w:rsidRDefault="0078063A" w:rsidP="00DF1DBD">
      <w:pPr>
        <w:pStyle w:val="BodyText"/>
        <w:spacing w:line="360" w:lineRule="auto"/>
        <w:jc w:val="both"/>
        <w:rPr>
          <w:lang w:val="en-GB"/>
        </w:rPr>
      </w:pPr>
      <w:r w:rsidRPr="0078063A">
        <w:rPr>
          <w:lang w:val="en-GB"/>
        </w:rPr>
        <w:t>* Raising awareness about the role and responsibilities of The Edge Academy in relation to protecting students/pupils from radicalisation and involvement in terrorism;</w:t>
      </w:r>
    </w:p>
    <w:p w:rsidR="0078063A" w:rsidRPr="0078063A" w:rsidRDefault="0078063A" w:rsidP="00DF1DBD">
      <w:pPr>
        <w:pStyle w:val="BodyText"/>
        <w:spacing w:line="360" w:lineRule="auto"/>
        <w:jc w:val="both"/>
        <w:rPr>
          <w:lang w:val="en-GB"/>
        </w:rPr>
      </w:pPr>
      <w:r w:rsidRPr="0078063A">
        <w:rPr>
          <w:lang w:val="en-GB"/>
        </w:rPr>
        <w:t>* Monitoring the effect in practice of the school’s RE curriculum and assembly policy to</w:t>
      </w:r>
      <w:r w:rsidR="00DF1DBD">
        <w:rPr>
          <w:lang w:val="en-GB"/>
        </w:rPr>
        <w:t xml:space="preserve"> </w:t>
      </w:r>
      <w:r w:rsidRPr="0078063A">
        <w:rPr>
          <w:lang w:val="en-GB"/>
        </w:rPr>
        <w:t>ensure that they are used to promote community cohesion and tolerance of different faiths and beliefs;</w:t>
      </w:r>
    </w:p>
    <w:p w:rsidR="0078063A" w:rsidRPr="0078063A" w:rsidRDefault="0078063A" w:rsidP="00DF1DBD">
      <w:pPr>
        <w:pStyle w:val="BodyText"/>
        <w:spacing w:line="360" w:lineRule="auto"/>
        <w:jc w:val="both"/>
        <w:rPr>
          <w:lang w:val="en-GB"/>
        </w:rPr>
      </w:pPr>
      <w:r w:rsidRPr="0078063A">
        <w:rPr>
          <w:lang w:val="en-GB"/>
        </w:rPr>
        <w:t>* Raising awareness within the school about the safeguarding processes relating to protecting students from radicalisation and involvement in terrorism;</w:t>
      </w:r>
    </w:p>
    <w:p w:rsidR="0078063A" w:rsidRPr="0078063A" w:rsidRDefault="0078063A" w:rsidP="00DF1DBD">
      <w:pPr>
        <w:pStyle w:val="BodyText"/>
        <w:spacing w:line="360" w:lineRule="auto"/>
        <w:jc w:val="both"/>
        <w:rPr>
          <w:lang w:val="en-GB"/>
        </w:rPr>
      </w:pPr>
      <w:r w:rsidRPr="0078063A">
        <w:rPr>
          <w:lang w:val="en-GB"/>
        </w:rPr>
        <w:t>* Acting as the first point of contact within the school for case discussions relating to students who may be at risk of radicalisation or involved in terrorism;</w:t>
      </w:r>
    </w:p>
    <w:p w:rsidR="0078063A" w:rsidRPr="0078063A" w:rsidRDefault="0078063A" w:rsidP="00DF1DBD">
      <w:pPr>
        <w:pStyle w:val="BodyText"/>
        <w:spacing w:line="360" w:lineRule="auto"/>
        <w:jc w:val="both"/>
        <w:rPr>
          <w:lang w:val="en-GB"/>
        </w:rPr>
      </w:pPr>
      <w:r w:rsidRPr="0078063A">
        <w:rPr>
          <w:lang w:val="en-GB"/>
        </w:rPr>
        <w:t>* Collating relevant information from in relation to referrals of vulner</w:t>
      </w:r>
      <w:r w:rsidR="00DF1DBD">
        <w:rPr>
          <w:lang w:val="en-GB"/>
        </w:rPr>
        <w:t xml:space="preserve">able students into the Channel process; attending Channel </w:t>
      </w:r>
      <w:r w:rsidRPr="0078063A">
        <w:rPr>
          <w:lang w:val="en-GB"/>
        </w:rPr>
        <w:t>meetings as necessary and carrying out any actions as agreed;</w:t>
      </w:r>
    </w:p>
    <w:p w:rsidR="00A7517D" w:rsidRPr="00E66C35" w:rsidRDefault="0078063A" w:rsidP="00AC3FCC">
      <w:pPr>
        <w:pStyle w:val="BodyText"/>
        <w:spacing w:line="360" w:lineRule="auto"/>
        <w:jc w:val="both"/>
        <w:rPr>
          <w:b/>
        </w:rPr>
      </w:pPr>
      <w:r w:rsidRPr="0078063A">
        <w:rPr>
          <w:lang w:val="en-GB"/>
        </w:rPr>
        <w:t>* Reporting progress on actions to the Channel* Co-ordinator; and</w:t>
      </w:r>
      <w:r w:rsidR="00DF1DBD">
        <w:rPr>
          <w:lang w:val="en-GB"/>
        </w:rPr>
        <w:t xml:space="preserve"> s</w:t>
      </w:r>
      <w:r w:rsidRPr="0078063A">
        <w:rPr>
          <w:lang w:val="en-GB"/>
        </w:rPr>
        <w:t>haring any relevant additiona</w:t>
      </w:r>
      <w:r w:rsidR="00AC3FCC">
        <w:rPr>
          <w:lang w:val="en-GB"/>
        </w:rPr>
        <w:t>l information in a timely manner.</w:t>
      </w:r>
    </w:p>
    <w:sectPr w:rsidR="00A7517D" w:rsidRPr="00E66C35" w:rsidSect="00AC3FCC">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7D" w:rsidRDefault="00A7517D" w:rsidP="00A7517D">
      <w:r>
        <w:separator/>
      </w:r>
    </w:p>
  </w:endnote>
  <w:endnote w:type="continuationSeparator" w:id="0">
    <w:p w:rsidR="00A7517D" w:rsidRDefault="00A7517D" w:rsidP="00A7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Courier New"/>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52" w:rsidRDefault="005D5CE2">
    <w:pPr>
      <w:pStyle w:val="Footer"/>
      <w:jc w:val="right"/>
    </w:pPr>
    <w:r>
      <w:fldChar w:fldCharType="begin"/>
    </w:r>
    <w:r>
      <w:instrText xml:space="preserve"> PAGE   \* MERGEFORMAT </w:instrText>
    </w:r>
    <w:r>
      <w:fldChar w:fldCharType="separate"/>
    </w:r>
    <w:r w:rsidR="00BC2F41">
      <w:rPr>
        <w:noProof/>
      </w:rPr>
      <w:t>1</w:t>
    </w:r>
    <w:r>
      <w:rPr>
        <w:noProof/>
      </w:rPr>
      <w:fldChar w:fldCharType="end"/>
    </w:r>
  </w:p>
  <w:p w:rsidR="00173952" w:rsidRDefault="00BC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7D" w:rsidRDefault="00A7517D" w:rsidP="00A7517D">
      <w:r>
        <w:separator/>
      </w:r>
    </w:p>
  </w:footnote>
  <w:footnote w:type="continuationSeparator" w:id="0">
    <w:p w:rsidR="00A7517D" w:rsidRDefault="00A7517D" w:rsidP="00A75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2C8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5B47"/>
    <w:multiLevelType w:val="multilevel"/>
    <w:tmpl w:val="A668919E"/>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5B121D"/>
    <w:multiLevelType w:val="hybridMultilevel"/>
    <w:tmpl w:val="0AAA5626"/>
    <w:lvl w:ilvl="0" w:tplc="4BB269FA">
      <w:start w:val="1"/>
      <w:numFmt w:val="bullet"/>
      <w:lvlText w:val=""/>
      <w:lvlJc w:val="left"/>
      <w:pPr>
        <w:ind w:left="1557" w:hanging="360"/>
      </w:pPr>
      <w:rPr>
        <w:rFonts w:ascii="Symbol" w:eastAsia="Symbol" w:hAnsi="Symbol" w:cs="Symbol" w:hint="default"/>
        <w:w w:val="100"/>
        <w:sz w:val="24"/>
        <w:szCs w:val="24"/>
      </w:rPr>
    </w:lvl>
    <w:lvl w:ilvl="1" w:tplc="09789C2C">
      <w:start w:val="1"/>
      <w:numFmt w:val="bullet"/>
      <w:lvlText w:val="•"/>
      <w:lvlJc w:val="left"/>
      <w:pPr>
        <w:ind w:left="2416" w:hanging="360"/>
      </w:pPr>
      <w:rPr>
        <w:rFonts w:hint="default"/>
      </w:rPr>
    </w:lvl>
    <w:lvl w:ilvl="2" w:tplc="CC045882">
      <w:start w:val="1"/>
      <w:numFmt w:val="bullet"/>
      <w:lvlText w:val="•"/>
      <w:lvlJc w:val="left"/>
      <w:pPr>
        <w:ind w:left="3273" w:hanging="360"/>
      </w:pPr>
      <w:rPr>
        <w:rFonts w:hint="default"/>
      </w:rPr>
    </w:lvl>
    <w:lvl w:ilvl="3" w:tplc="D18682CC">
      <w:start w:val="1"/>
      <w:numFmt w:val="bullet"/>
      <w:pStyle w:val="Heading4"/>
      <w:lvlText w:val="•"/>
      <w:lvlJc w:val="left"/>
      <w:pPr>
        <w:ind w:left="4129" w:hanging="360"/>
      </w:pPr>
      <w:rPr>
        <w:rFonts w:hint="default"/>
      </w:rPr>
    </w:lvl>
    <w:lvl w:ilvl="4" w:tplc="6646164A">
      <w:start w:val="1"/>
      <w:numFmt w:val="bullet"/>
      <w:pStyle w:val="Heading5"/>
      <w:lvlText w:val="•"/>
      <w:lvlJc w:val="left"/>
      <w:pPr>
        <w:ind w:left="4986" w:hanging="360"/>
      </w:pPr>
      <w:rPr>
        <w:rFonts w:hint="default"/>
      </w:rPr>
    </w:lvl>
    <w:lvl w:ilvl="5" w:tplc="73E21DEA">
      <w:start w:val="1"/>
      <w:numFmt w:val="bullet"/>
      <w:pStyle w:val="Heading6"/>
      <w:lvlText w:val="•"/>
      <w:lvlJc w:val="left"/>
      <w:pPr>
        <w:ind w:left="5842" w:hanging="360"/>
      </w:pPr>
      <w:rPr>
        <w:rFonts w:hint="default"/>
      </w:rPr>
    </w:lvl>
    <w:lvl w:ilvl="6" w:tplc="021AF928">
      <w:start w:val="1"/>
      <w:numFmt w:val="bullet"/>
      <w:pStyle w:val="Heading7"/>
      <w:lvlText w:val="•"/>
      <w:lvlJc w:val="left"/>
      <w:pPr>
        <w:ind w:left="6699" w:hanging="360"/>
      </w:pPr>
      <w:rPr>
        <w:rFonts w:hint="default"/>
      </w:rPr>
    </w:lvl>
    <w:lvl w:ilvl="7" w:tplc="F99EDCF8">
      <w:start w:val="1"/>
      <w:numFmt w:val="bullet"/>
      <w:pStyle w:val="Heading8"/>
      <w:lvlText w:val="•"/>
      <w:lvlJc w:val="left"/>
      <w:pPr>
        <w:ind w:left="7555" w:hanging="360"/>
      </w:pPr>
      <w:rPr>
        <w:rFonts w:hint="default"/>
      </w:rPr>
    </w:lvl>
    <w:lvl w:ilvl="8" w:tplc="C4162486">
      <w:start w:val="1"/>
      <w:numFmt w:val="bullet"/>
      <w:pStyle w:val="Heading9"/>
      <w:lvlText w:val="•"/>
      <w:lvlJc w:val="left"/>
      <w:pPr>
        <w:ind w:left="8412" w:hanging="360"/>
      </w:pPr>
      <w:rPr>
        <w:rFonts w:hint="default"/>
      </w:rPr>
    </w:lvl>
  </w:abstractNum>
  <w:abstractNum w:abstractNumId="3" w15:restartNumberingAfterBreak="0">
    <w:nsid w:val="067575CE"/>
    <w:multiLevelType w:val="multilevel"/>
    <w:tmpl w:val="626A109C"/>
    <w:name w:val="List Bullet"/>
    <w:lvl w:ilvl="0">
      <w:start w:val="1"/>
      <w:numFmt w:val="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A206F"/>
    <w:multiLevelType w:val="hybridMultilevel"/>
    <w:tmpl w:val="E340CF04"/>
    <w:lvl w:ilvl="0" w:tplc="3FB21B1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176184"/>
    <w:multiLevelType w:val="hybridMultilevel"/>
    <w:tmpl w:val="530C78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3"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4" w15:restartNumberingAfterBreak="0">
    <w:nsid w:val="38B3631D"/>
    <w:multiLevelType w:val="hybridMultilevel"/>
    <w:tmpl w:val="DC2072FC"/>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5" w15:restartNumberingAfterBreak="0">
    <w:nsid w:val="3A4F16A8"/>
    <w:multiLevelType w:val="hybridMultilevel"/>
    <w:tmpl w:val="BBE014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4B51A5F"/>
    <w:multiLevelType w:val="hybridMultilevel"/>
    <w:tmpl w:val="22AECFD2"/>
    <w:lvl w:ilvl="0" w:tplc="67DAAF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C1C02"/>
    <w:multiLevelType w:val="hybridMultilevel"/>
    <w:tmpl w:val="4E66EE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0" w15:restartNumberingAfterBreak="0">
    <w:nsid w:val="58E46FA8"/>
    <w:multiLevelType w:val="hybridMultilevel"/>
    <w:tmpl w:val="478C1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875869"/>
    <w:multiLevelType w:val="hybridMultilevel"/>
    <w:tmpl w:val="EF72A81A"/>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2" w15:restartNumberingAfterBreak="0">
    <w:nsid w:val="5E047A24"/>
    <w:multiLevelType w:val="multilevel"/>
    <w:tmpl w:val="C9EE2CBE"/>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3" w15:restartNumberingAfterBreak="0">
    <w:nsid w:val="5EE8306D"/>
    <w:multiLevelType w:val="hybridMultilevel"/>
    <w:tmpl w:val="1784A5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F5161A"/>
    <w:multiLevelType w:val="hybridMultilevel"/>
    <w:tmpl w:val="0E5AEA7E"/>
    <w:name w:val="Level 1 number"/>
    <w:lvl w:ilvl="0" w:tplc="84ECEA70">
      <w:start w:val="1"/>
      <w:numFmt w:val="bullet"/>
      <w:pStyle w:val="Tenderbiogbullet"/>
      <w:lvlText w:val="·"/>
      <w:lvlJc w:val="left"/>
      <w:pPr>
        <w:tabs>
          <w:tab w:val="num" w:pos="288"/>
        </w:tabs>
        <w:ind w:left="288" w:hanging="288"/>
      </w:pPr>
      <w:rPr>
        <w:rFonts w:ascii="Symbol" w:hAnsi="Symbol" w:hint="default"/>
        <w:b w:val="0"/>
        <w:color w:val="auto"/>
        <w:sz w:val="22"/>
      </w:rPr>
    </w:lvl>
    <w:lvl w:ilvl="1" w:tplc="81ECD442" w:tentative="1">
      <w:start w:val="1"/>
      <w:numFmt w:val="bullet"/>
      <w:lvlText w:val="o"/>
      <w:lvlJc w:val="left"/>
      <w:pPr>
        <w:tabs>
          <w:tab w:val="num" w:pos="1440"/>
        </w:tabs>
        <w:ind w:left="1440" w:hanging="360"/>
      </w:pPr>
      <w:rPr>
        <w:rFonts w:ascii="Courier New" w:hAnsi="Courier New" w:cs="Courier New" w:hint="default"/>
      </w:rPr>
    </w:lvl>
    <w:lvl w:ilvl="2" w:tplc="631EFC08" w:tentative="1">
      <w:start w:val="1"/>
      <w:numFmt w:val="bullet"/>
      <w:lvlText w:val="§"/>
      <w:lvlJc w:val="left"/>
      <w:pPr>
        <w:tabs>
          <w:tab w:val="num" w:pos="2160"/>
        </w:tabs>
        <w:ind w:left="2160" w:hanging="360"/>
      </w:pPr>
      <w:rPr>
        <w:rFonts w:ascii="Wingdings" w:hAnsi="Wingdings" w:hint="default"/>
      </w:rPr>
    </w:lvl>
    <w:lvl w:ilvl="3" w:tplc="8062BC80" w:tentative="1">
      <w:start w:val="1"/>
      <w:numFmt w:val="bullet"/>
      <w:lvlText w:val="·"/>
      <w:lvlJc w:val="left"/>
      <w:pPr>
        <w:tabs>
          <w:tab w:val="num" w:pos="2880"/>
        </w:tabs>
        <w:ind w:left="2880" w:hanging="360"/>
      </w:pPr>
      <w:rPr>
        <w:rFonts w:ascii="Symbol" w:hAnsi="Symbol" w:hint="default"/>
      </w:rPr>
    </w:lvl>
    <w:lvl w:ilvl="4" w:tplc="12B60DBA" w:tentative="1">
      <w:start w:val="1"/>
      <w:numFmt w:val="bullet"/>
      <w:lvlText w:val="o"/>
      <w:lvlJc w:val="left"/>
      <w:pPr>
        <w:tabs>
          <w:tab w:val="num" w:pos="3600"/>
        </w:tabs>
        <w:ind w:left="3600" w:hanging="360"/>
      </w:pPr>
      <w:rPr>
        <w:rFonts w:ascii="Courier New" w:hAnsi="Courier New" w:cs="Courier New" w:hint="default"/>
      </w:rPr>
    </w:lvl>
    <w:lvl w:ilvl="5" w:tplc="F68AA4C4" w:tentative="1">
      <w:start w:val="1"/>
      <w:numFmt w:val="bullet"/>
      <w:lvlText w:val="§"/>
      <w:lvlJc w:val="left"/>
      <w:pPr>
        <w:tabs>
          <w:tab w:val="num" w:pos="4320"/>
        </w:tabs>
        <w:ind w:left="4320" w:hanging="360"/>
      </w:pPr>
      <w:rPr>
        <w:rFonts w:ascii="Wingdings" w:hAnsi="Wingdings" w:hint="default"/>
      </w:rPr>
    </w:lvl>
    <w:lvl w:ilvl="6" w:tplc="9DB224AE" w:tentative="1">
      <w:start w:val="1"/>
      <w:numFmt w:val="bullet"/>
      <w:lvlText w:val="·"/>
      <w:lvlJc w:val="left"/>
      <w:pPr>
        <w:tabs>
          <w:tab w:val="num" w:pos="5040"/>
        </w:tabs>
        <w:ind w:left="5040" w:hanging="360"/>
      </w:pPr>
      <w:rPr>
        <w:rFonts w:ascii="Symbol" w:hAnsi="Symbol" w:hint="default"/>
      </w:rPr>
    </w:lvl>
    <w:lvl w:ilvl="7" w:tplc="A684A946" w:tentative="1">
      <w:start w:val="1"/>
      <w:numFmt w:val="bullet"/>
      <w:lvlText w:val="o"/>
      <w:lvlJc w:val="left"/>
      <w:pPr>
        <w:tabs>
          <w:tab w:val="num" w:pos="5760"/>
        </w:tabs>
        <w:ind w:left="5760" w:hanging="360"/>
      </w:pPr>
      <w:rPr>
        <w:rFonts w:ascii="Courier New" w:hAnsi="Courier New" w:cs="Courier New" w:hint="default"/>
      </w:rPr>
    </w:lvl>
    <w:lvl w:ilvl="8" w:tplc="73CCD1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885B0D"/>
    <w:multiLevelType w:val="hybridMultilevel"/>
    <w:tmpl w:val="A00461E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15:restartNumberingAfterBreak="0">
    <w:nsid w:val="66966731"/>
    <w:multiLevelType w:val="multilevel"/>
    <w:tmpl w:val="06204352"/>
    <w:name w:val="Tender biog bullet"/>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5D30113"/>
    <w:multiLevelType w:val="multilevel"/>
    <w:tmpl w:val="B9AA20B4"/>
    <w:name w:val="Background"/>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B943FBB"/>
    <w:multiLevelType w:val="multilevel"/>
    <w:tmpl w:val="FF4808F0"/>
    <w:name w:val="CV_Bullet"/>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
  </w:num>
  <w:num w:numId="2">
    <w:abstractNumId w:val="4"/>
  </w:num>
  <w:num w:numId="3">
    <w:abstractNumId w:val="21"/>
  </w:num>
  <w:num w:numId="4">
    <w:abstractNumId w:val="17"/>
  </w:num>
  <w:num w:numId="5">
    <w:abstractNumId w:val="26"/>
  </w:num>
  <w:num w:numId="6">
    <w:abstractNumId w:val="14"/>
  </w:num>
  <w:num w:numId="7">
    <w:abstractNumId w:val="3"/>
  </w:num>
  <w:num w:numId="8">
    <w:abstractNumId w:val="16"/>
  </w:num>
  <w:num w:numId="9">
    <w:abstractNumId w:val="28"/>
  </w:num>
  <w:num w:numId="10">
    <w:abstractNumId w:val="19"/>
  </w:num>
  <w:num w:numId="11">
    <w:abstractNumId w:val="22"/>
  </w:num>
  <w:num w:numId="12">
    <w:abstractNumId w:val="11"/>
  </w:num>
  <w:num w:numId="13">
    <w:abstractNumId w:val="13"/>
  </w:num>
  <w:num w:numId="14">
    <w:abstractNumId w:val="1"/>
  </w:num>
  <w:num w:numId="15">
    <w:abstractNumId w:val="8"/>
  </w:num>
  <w:num w:numId="16">
    <w:abstractNumId w:val="7"/>
  </w:num>
  <w:num w:numId="17">
    <w:abstractNumId w:val="6"/>
  </w:num>
  <w:num w:numId="18">
    <w:abstractNumId w:val="24"/>
  </w:num>
  <w:num w:numId="19">
    <w:abstractNumId w:val="12"/>
  </w:num>
  <w:num w:numId="20">
    <w:abstractNumId w:val="9"/>
  </w:num>
  <w:num w:numId="21">
    <w:abstractNumId w:val="27"/>
  </w:num>
  <w:num w:numId="22">
    <w:abstractNumId w:val="18"/>
  </w:num>
  <w:num w:numId="23">
    <w:abstractNumId w:val="15"/>
  </w:num>
  <w:num w:numId="24">
    <w:abstractNumId w:val="23"/>
  </w:num>
  <w:num w:numId="25">
    <w:abstractNumId w:val="25"/>
  </w:num>
  <w:num w:numId="26">
    <w:abstractNumId w:val="22"/>
    <w:lvlOverride w:ilvl="0">
      <w:startOverride w:val="3"/>
    </w:lvlOverride>
    <w:lvlOverride w:ilvl="1">
      <w:startOverride w:val="4"/>
    </w:lvlOverride>
  </w:num>
  <w:num w:numId="27">
    <w:abstractNumId w:val="10"/>
  </w:num>
  <w:num w:numId="28">
    <w:abstractNumId w:val="20"/>
  </w:num>
  <w:num w:numId="29">
    <w:abstractNumId w:val="5"/>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8E"/>
    <w:rsid w:val="000769DC"/>
    <w:rsid w:val="0009128D"/>
    <w:rsid w:val="000E42C1"/>
    <w:rsid w:val="00120133"/>
    <w:rsid w:val="00130E9D"/>
    <w:rsid w:val="001A3063"/>
    <w:rsid w:val="001D117F"/>
    <w:rsid w:val="001D5124"/>
    <w:rsid w:val="001E12F1"/>
    <w:rsid w:val="001F22FE"/>
    <w:rsid w:val="0021178A"/>
    <w:rsid w:val="00223A4B"/>
    <w:rsid w:val="002253C6"/>
    <w:rsid w:val="00230E65"/>
    <w:rsid w:val="00230EAE"/>
    <w:rsid w:val="00256475"/>
    <w:rsid w:val="00284334"/>
    <w:rsid w:val="002B0AFF"/>
    <w:rsid w:val="002F25F3"/>
    <w:rsid w:val="003168DB"/>
    <w:rsid w:val="0034697A"/>
    <w:rsid w:val="00371D5C"/>
    <w:rsid w:val="003846F6"/>
    <w:rsid w:val="003A3F38"/>
    <w:rsid w:val="003A54FC"/>
    <w:rsid w:val="003C4A27"/>
    <w:rsid w:val="004452E2"/>
    <w:rsid w:val="004C0659"/>
    <w:rsid w:val="004E64BE"/>
    <w:rsid w:val="005B06CF"/>
    <w:rsid w:val="005C29A3"/>
    <w:rsid w:val="005D5CE2"/>
    <w:rsid w:val="006765B6"/>
    <w:rsid w:val="006B7264"/>
    <w:rsid w:val="006D27CD"/>
    <w:rsid w:val="0070142A"/>
    <w:rsid w:val="00703AF0"/>
    <w:rsid w:val="0077392B"/>
    <w:rsid w:val="00775CBC"/>
    <w:rsid w:val="0078063A"/>
    <w:rsid w:val="007B30E8"/>
    <w:rsid w:val="007D2FBA"/>
    <w:rsid w:val="007E3D95"/>
    <w:rsid w:val="007E61B0"/>
    <w:rsid w:val="007F3E86"/>
    <w:rsid w:val="008241A9"/>
    <w:rsid w:val="00862829"/>
    <w:rsid w:val="008A5C87"/>
    <w:rsid w:val="008D792E"/>
    <w:rsid w:val="008E726C"/>
    <w:rsid w:val="009243EF"/>
    <w:rsid w:val="00940073"/>
    <w:rsid w:val="00961C8E"/>
    <w:rsid w:val="009B38A8"/>
    <w:rsid w:val="00A22563"/>
    <w:rsid w:val="00A666FB"/>
    <w:rsid w:val="00A7517D"/>
    <w:rsid w:val="00AB09F4"/>
    <w:rsid w:val="00AC3FCC"/>
    <w:rsid w:val="00AE7FAF"/>
    <w:rsid w:val="00B0112E"/>
    <w:rsid w:val="00B37FAE"/>
    <w:rsid w:val="00BC2F41"/>
    <w:rsid w:val="00BE7D17"/>
    <w:rsid w:val="00C6311B"/>
    <w:rsid w:val="00CE3115"/>
    <w:rsid w:val="00D05115"/>
    <w:rsid w:val="00D43C1C"/>
    <w:rsid w:val="00DC0314"/>
    <w:rsid w:val="00DF1DBD"/>
    <w:rsid w:val="00E347FC"/>
    <w:rsid w:val="00E66C35"/>
    <w:rsid w:val="00E82B94"/>
    <w:rsid w:val="00EE5D8E"/>
    <w:rsid w:val="00F017C5"/>
    <w:rsid w:val="00F4000A"/>
    <w:rsid w:val="00F4052B"/>
    <w:rsid w:val="00F918C5"/>
    <w:rsid w:val="00F97A54"/>
    <w:rsid w:val="00FC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4321"/>
  <w15:docId w15:val="{335E8158-8426-42A7-A87F-3CDFBE9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link w:val="Heading1Char"/>
    <w:qFormat/>
    <w:pPr>
      <w:ind w:left="117"/>
      <w:jc w:val="both"/>
      <w:outlineLvl w:val="0"/>
    </w:pPr>
    <w:rPr>
      <w:b/>
      <w:bCs/>
      <w:sz w:val="24"/>
      <w:szCs w:val="24"/>
    </w:rPr>
  </w:style>
  <w:style w:type="paragraph" w:styleId="Heading2">
    <w:name w:val="heading 2"/>
    <w:basedOn w:val="Normal"/>
    <w:next w:val="Normal"/>
    <w:link w:val="Heading2Char"/>
    <w:unhideWhenUsed/>
    <w:qFormat/>
    <w:rsid w:val="00AE7FAF"/>
    <w:pPr>
      <w:keepNext/>
      <w:keepLines/>
      <w:widowControl/>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E7FAF"/>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168DB"/>
    <w:pPr>
      <w:keepNext/>
      <w:keepLines/>
      <w:widowControl/>
      <w:numPr>
        <w:ilvl w:val="3"/>
        <w:numId w:val="1"/>
      </w:numPr>
      <w:spacing w:before="40"/>
      <w:ind w:left="864" w:hanging="144"/>
      <w:outlineLvl w:val="3"/>
    </w:pPr>
    <w:rPr>
      <w:rFonts w:asciiTheme="majorHAnsi" w:eastAsiaTheme="majorEastAsia" w:hAnsiTheme="majorHAnsi" w:cstheme="majorBidi"/>
      <w:i/>
      <w:iCs/>
      <w:color w:val="365F91" w:themeColor="accent1" w:themeShade="BF"/>
      <w:szCs w:val="20"/>
      <w:lang w:val="en-GB"/>
    </w:rPr>
  </w:style>
  <w:style w:type="paragraph" w:styleId="Heading5">
    <w:name w:val="heading 5"/>
    <w:basedOn w:val="Normal"/>
    <w:link w:val="Heading5Char"/>
    <w:qFormat/>
    <w:rsid w:val="003168DB"/>
    <w:pPr>
      <w:keepNext/>
      <w:keepLines/>
      <w:widowControl/>
      <w:numPr>
        <w:ilvl w:val="4"/>
        <w:numId w:val="1"/>
      </w:numPr>
      <w:spacing w:before="40"/>
      <w:ind w:left="1008" w:hanging="432"/>
      <w:outlineLvl w:val="4"/>
    </w:pPr>
    <w:rPr>
      <w:rFonts w:asciiTheme="majorHAnsi" w:eastAsiaTheme="majorEastAsia" w:hAnsiTheme="majorHAnsi" w:cstheme="majorBidi"/>
      <w:color w:val="365F91" w:themeColor="accent1" w:themeShade="BF"/>
      <w:szCs w:val="20"/>
      <w:lang w:val="en-GB"/>
    </w:rPr>
  </w:style>
  <w:style w:type="paragraph" w:styleId="Heading6">
    <w:name w:val="heading 6"/>
    <w:basedOn w:val="Normal"/>
    <w:next w:val="Normal"/>
    <w:link w:val="Heading6Char"/>
    <w:autoRedefine/>
    <w:qFormat/>
    <w:rsid w:val="003168DB"/>
    <w:pPr>
      <w:keepNext/>
      <w:keepLines/>
      <w:widowControl/>
      <w:numPr>
        <w:ilvl w:val="5"/>
        <w:numId w:val="1"/>
      </w:numPr>
      <w:spacing w:before="40"/>
      <w:ind w:left="1152" w:hanging="432"/>
      <w:outlineLvl w:val="5"/>
    </w:pPr>
    <w:rPr>
      <w:rFonts w:asciiTheme="majorHAnsi" w:eastAsiaTheme="majorEastAsia" w:hAnsiTheme="majorHAnsi" w:cstheme="majorBidi"/>
      <w:color w:val="243F60" w:themeColor="accent1" w:themeShade="7F"/>
      <w:szCs w:val="20"/>
      <w:lang w:val="en-GB"/>
    </w:rPr>
  </w:style>
  <w:style w:type="paragraph" w:styleId="Heading7">
    <w:name w:val="heading 7"/>
    <w:basedOn w:val="Normal"/>
    <w:next w:val="Normal"/>
    <w:link w:val="Heading7Char"/>
    <w:qFormat/>
    <w:rsid w:val="003168DB"/>
    <w:pPr>
      <w:keepNext/>
      <w:keepLines/>
      <w:widowControl/>
      <w:numPr>
        <w:ilvl w:val="6"/>
        <w:numId w:val="1"/>
      </w:numPr>
      <w:spacing w:before="40"/>
      <w:ind w:left="1296" w:hanging="288"/>
      <w:outlineLvl w:val="6"/>
    </w:pPr>
    <w:rPr>
      <w:rFonts w:asciiTheme="majorHAnsi" w:eastAsiaTheme="majorEastAsia" w:hAnsiTheme="majorHAnsi" w:cstheme="majorBidi"/>
      <w:i/>
      <w:iCs/>
      <w:color w:val="243F60" w:themeColor="accent1" w:themeShade="7F"/>
      <w:szCs w:val="20"/>
      <w:lang w:val="en-GB"/>
    </w:rPr>
  </w:style>
  <w:style w:type="paragraph" w:styleId="Heading8">
    <w:name w:val="heading 8"/>
    <w:basedOn w:val="Normal"/>
    <w:next w:val="Normal"/>
    <w:link w:val="Heading8Char"/>
    <w:autoRedefine/>
    <w:qFormat/>
    <w:rsid w:val="003168DB"/>
    <w:pPr>
      <w:keepNext/>
      <w:keepLines/>
      <w:widowControl/>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link w:val="Heading9Char"/>
    <w:qFormat/>
    <w:rsid w:val="003168DB"/>
    <w:pPr>
      <w:keepNext/>
      <w:keepLines/>
      <w:widowControl/>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basedOn w:val="Normal"/>
    <w:uiPriority w:val="34"/>
    <w:qFormat/>
    <w:pPr>
      <w:ind w:left="1557"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AE7F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E7FA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AE7FAF"/>
    <w:rPr>
      <w:rFonts w:ascii="Century Gothic" w:eastAsia="Century Gothic" w:hAnsi="Century Gothic" w:cs="Century Gothic"/>
      <w:b/>
      <w:bCs/>
      <w:sz w:val="24"/>
      <w:szCs w:val="24"/>
    </w:rPr>
  </w:style>
  <w:style w:type="paragraph" w:customStyle="1" w:styleId="OATbodystyle1">
    <w:name w:val="OAT body style 1"/>
    <w:basedOn w:val="Normal"/>
    <w:qFormat/>
    <w:rsid w:val="00AE7FAF"/>
    <w:pPr>
      <w:widowControl/>
      <w:tabs>
        <w:tab w:val="left" w:pos="284"/>
      </w:tabs>
      <w:spacing w:after="240" w:line="240" w:lineRule="exact"/>
    </w:pPr>
    <w:rPr>
      <w:rFonts w:ascii="Gill Sans MT" w:eastAsiaTheme="minorEastAsia" w:hAnsi="Gill Sans MT" w:cstheme="minorBidi"/>
      <w:sz w:val="18"/>
      <w:szCs w:val="18"/>
    </w:rPr>
  </w:style>
  <w:style w:type="paragraph" w:customStyle="1" w:styleId="OATheader">
    <w:name w:val="OAT header"/>
    <w:basedOn w:val="Normal"/>
    <w:qFormat/>
    <w:rsid w:val="00AE7FAF"/>
    <w:pPr>
      <w:widowControl/>
      <w:spacing w:before="480" w:after="120" w:line="400" w:lineRule="exact"/>
    </w:pPr>
    <w:rPr>
      <w:rFonts w:ascii="Gill Sans MT" w:eastAsiaTheme="minorEastAsia" w:hAnsi="Gill Sans MT" w:cstheme="minorBidi"/>
      <w:color w:val="0092D2"/>
      <w:sz w:val="40"/>
      <w:szCs w:val="40"/>
    </w:rPr>
  </w:style>
  <w:style w:type="paragraph" w:customStyle="1" w:styleId="OATliststyles">
    <w:name w:val="OAT list styles"/>
    <w:basedOn w:val="OATbodystyle1"/>
    <w:qFormat/>
    <w:rsid w:val="00AE7FAF"/>
    <w:pPr>
      <w:numPr>
        <w:numId w:val="2"/>
      </w:numPr>
      <w:contextualSpacing/>
    </w:pPr>
  </w:style>
  <w:style w:type="paragraph" w:customStyle="1" w:styleId="OATsubheader">
    <w:name w:val="OAT sub header"/>
    <w:basedOn w:val="Normal"/>
    <w:qFormat/>
    <w:rsid w:val="00AE7FAF"/>
    <w:pPr>
      <w:widowControl/>
      <w:spacing w:after="60" w:line="270" w:lineRule="exact"/>
    </w:pPr>
    <w:rPr>
      <w:rFonts w:ascii="Gill Sans MT" w:eastAsiaTheme="minorEastAsia" w:hAnsi="Gill Sans MT" w:cs="Gill Sans"/>
      <w:sz w:val="24"/>
      <w:szCs w:val="24"/>
    </w:rPr>
  </w:style>
  <w:style w:type="paragraph" w:styleId="Header">
    <w:name w:val="header"/>
    <w:basedOn w:val="Normal"/>
    <w:link w:val="Head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E7FAF"/>
    <w:rPr>
      <w:rFonts w:eastAsiaTheme="minorEastAsia"/>
      <w:sz w:val="24"/>
      <w:szCs w:val="24"/>
    </w:rPr>
  </w:style>
  <w:style w:type="paragraph" w:styleId="Footer">
    <w:name w:val="footer"/>
    <w:basedOn w:val="Normal"/>
    <w:link w:val="Foot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E7FAF"/>
    <w:rPr>
      <w:rFonts w:eastAsiaTheme="minorEastAsia"/>
      <w:sz w:val="24"/>
      <w:szCs w:val="24"/>
    </w:rPr>
  </w:style>
  <w:style w:type="paragraph" w:customStyle="1" w:styleId="Default">
    <w:name w:val="Default"/>
    <w:rsid w:val="00AE7FAF"/>
    <w:pPr>
      <w:autoSpaceDE w:val="0"/>
      <w:autoSpaceDN w:val="0"/>
      <w:adjustRightInd w:val="0"/>
    </w:pPr>
    <w:rPr>
      <w:rFonts w:ascii="Arial" w:eastAsia="Times New Roman" w:hAnsi="Arial" w:cs="Arial"/>
      <w:color w:val="000000"/>
      <w:sz w:val="24"/>
      <w:szCs w:val="24"/>
      <w:lang w:val="en-GB" w:eastAsia="en-GB"/>
    </w:rPr>
  </w:style>
  <w:style w:type="paragraph" w:customStyle="1" w:styleId="CM148">
    <w:name w:val="CM148"/>
    <w:basedOn w:val="Default"/>
    <w:next w:val="Default"/>
    <w:uiPriority w:val="99"/>
    <w:rsid w:val="00AE7FAF"/>
    <w:rPr>
      <w:color w:val="auto"/>
    </w:rPr>
  </w:style>
  <w:style w:type="paragraph" w:customStyle="1" w:styleId="CM93">
    <w:name w:val="CM93"/>
    <w:basedOn w:val="Default"/>
    <w:next w:val="Default"/>
    <w:uiPriority w:val="99"/>
    <w:rsid w:val="00AE7FAF"/>
    <w:pPr>
      <w:spacing w:line="240" w:lineRule="atLeast"/>
    </w:pPr>
    <w:rPr>
      <w:color w:val="auto"/>
    </w:rPr>
  </w:style>
  <w:style w:type="paragraph" w:customStyle="1" w:styleId="CM94">
    <w:name w:val="CM94"/>
    <w:basedOn w:val="Default"/>
    <w:next w:val="Default"/>
    <w:uiPriority w:val="99"/>
    <w:rsid w:val="00AE7FAF"/>
    <w:pPr>
      <w:spacing w:line="240" w:lineRule="atLeast"/>
    </w:pPr>
    <w:rPr>
      <w:color w:val="auto"/>
    </w:rPr>
  </w:style>
  <w:style w:type="paragraph" w:customStyle="1" w:styleId="CM154">
    <w:name w:val="CM154"/>
    <w:basedOn w:val="Default"/>
    <w:next w:val="Default"/>
    <w:uiPriority w:val="99"/>
    <w:rsid w:val="00AE7FAF"/>
    <w:rPr>
      <w:color w:val="auto"/>
    </w:rPr>
  </w:style>
  <w:style w:type="paragraph" w:customStyle="1" w:styleId="CM172">
    <w:name w:val="CM172"/>
    <w:basedOn w:val="Default"/>
    <w:next w:val="Default"/>
    <w:uiPriority w:val="99"/>
    <w:rsid w:val="00AE7FAF"/>
    <w:rPr>
      <w:color w:val="auto"/>
    </w:rPr>
  </w:style>
  <w:style w:type="character" w:customStyle="1" w:styleId="BalloonTextChar">
    <w:name w:val="Balloon Text Char"/>
    <w:basedOn w:val="DefaultParagraphFont"/>
    <w:link w:val="BalloonText"/>
    <w:semiHidden/>
    <w:rsid w:val="00AE7FAF"/>
    <w:rPr>
      <w:rFonts w:ascii="Tahoma" w:eastAsia="Calibri" w:hAnsi="Tahoma" w:cs="Tahoma"/>
      <w:sz w:val="16"/>
      <w:szCs w:val="16"/>
      <w:lang w:val="en-GB"/>
    </w:rPr>
  </w:style>
  <w:style w:type="paragraph" w:styleId="BalloonText">
    <w:name w:val="Balloon Text"/>
    <w:basedOn w:val="Normal"/>
    <w:link w:val="BalloonTextChar"/>
    <w:semiHidden/>
    <w:unhideWhenUsed/>
    <w:rsid w:val="00AE7FAF"/>
    <w:pPr>
      <w:widowControl/>
    </w:pPr>
    <w:rPr>
      <w:rFonts w:ascii="Tahoma" w:eastAsia="Calibri" w:hAnsi="Tahoma" w:cs="Tahoma"/>
      <w:sz w:val="16"/>
      <w:szCs w:val="16"/>
      <w:lang w:val="en-GB"/>
    </w:rPr>
  </w:style>
  <w:style w:type="character" w:customStyle="1" w:styleId="BalloonTextChar1">
    <w:name w:val="Balloon Text Char1"/>
    <w:basedOn w:val="DefaultParagraphFont"/>
    <w:uiPriority w:val="99"/>
    <w:semiHidden/>
    <w:rsid w:val="00AE7FAF"/>
    <w:rPr>
      <w:rFonts w:ascii="Segoe UI" w:eastAsia="Century Gothic" w:hAnsi="Segoe UI" w:cs="Segoe UI"/>
      <w:sz w:val="18"/>
      <w:szCs w:val="18"/>
    </w:rPr>
  </w:style>
  <w:style w:type="paragraph" w:customStyle="1" w:styleId="CM153">
    <w:name w:val="CM153"/>
    <w:basedOn w:val="Default"/>
    <w:next w:val="Default"/>
    <w:uiPriority w:val="99"/>
    <w:rsid w:val="00AE7FAF"/>
    <w:rPr>
      <w:color w:val="auto"/>
    </w:rPr>
  </w:style>
  <w:style w:type="paragraph" w:customStyle="1" w:styleId="CM158">
    <w:name w:val="CM158"/>
    <w:basedOn w:val="Default"/>
    <w:next w:val="Default"/>
    <w:uiPriority w:val="99"/>
    <w:rsid w:val="00AE7FAF"/>
    <w:rPr>
      <w:color w:val="auto"/>
    </w:rPr>
  </w:style>
  <w:style w:type="paragraph" w:customStyle="1" w:styleId="CM2">
    <w:name w:val="CM2"/>
    <w:basedOn w:val="Default"/>
    <w:next w:val="Default"/>
    <w:uiPriority w:val="99"/>
    <w:rsid w:val="00AE7FAF"/>
    <w:pPr>
      <w:spacing w:line="258" w:lineRule="atLeast"/>
    </w:pPr>
    <w:rPr>
      <w:color w:val="auto"/>
    </w:rPr>
  </w:style>
  <w:style w:type="paragraph" w:customStyle="1" w:styleId="CM156">
    <w:name w:val="CM156"/>
    <w:basedOn w:val="Default"/>
    <w:next w:val="Default"/>
    <w:uiPriority w:val="99"/>
    <w:rsid w:val="00AE7FAF"/>
    <w:rPr>
      <w:color w:val="auto"/>
    </w:rPr>
  </w:style>
  <w:style w:type="paragraph" w:customStyle="1" w:styleId="CM157">
    <w:name w:val="CM157"/>
    <w:basedOn w:val="Default"/>
    <w:next w:val="Default"/>
    <w:uiPriority w:val="99"/>
    <w:rsid w:val="00AE7FAF"/>
    <w:rPr>
      <w:color w:val="auto"/>
    </w:rPr>
  </w:style>
  <w:style w:type="paragraph" w:customStyle="1" w:styleId="CM163">
    <w:name w:val="CM163"/>
    <w:basedOn w:val="Default"/>
    <w:next w:val="Default"/>
    <w:uiPriority w:val="99"/>
    <w:rsid w:val="00AE7FAF"/>
    <w:rPr>
      <w:color w:val="auto"/>
    </w:rPr>
  </w:style>
  <w:style w:type="paragraph" w:customStyle="1" w:styleId="CM171">
    <w:name w:val="CM171"/>
    <w:basedOn w:val="Default"/>
    <w:next w:val="Default"/>
    <w:uiPriority w:val="99"/>
    <w:rsid w:val="00AE7FAF"/>
    <w:rPr>
      <w:color w:val="auto"/>
    </w:rPr>
  </w:style>
  <w:style w:type="paragraph" w:customStyle="1" w:styleId="CM167">
    <w:name w:val="CM167"/>
    <w:basedOn w:val="Default"/>
    <w:next w:val="Default"/>
    <w:uiPriority w:val="99"/>
    <w:rsid w:val="00AE7FAF"/>
    <w:rPr>
      <w:color w:val="auto"/>
    </w:rPr>
  </w:style>
  <w:style w:type="paragraph" w:customStyle="1" w:styleId="CM4">
    <w:name w:val="CM4"/>
    <w:basedOn w:val="Default"/>
    <w:next w:val="Default"/>
    <w:uiPriority w:val="99"/>
    <w:rsid w:val="00AE7FAF"/>
    <w:pPr>
      <w:spacing w:line="258" w:lineRule="atLeast"/>
    </w:pPr>
    <w:rPr>
      <w:color w:val="auto"/>
    </w:rPr>
  </w:style>
  <w:style w:type="paragraph" w:customStyle="1" w:styleId="CM98">
    <w:name w:val="CM98"/>
    <w:basedOn w:val="Default"/>
    <w:next w:val="Default"/>
    <w:uiPriority w:val="99"/>
    <w:rsid w:val="00AE7FAF"/>
    <w:pPr>
      <w:spacing w:line="246" w:lineRule="atLeast"/>
    </w:pPr>
    <w:rPr>
      <w:color w:val="auto"/>
    </w:rPr>
  </w:style>
  <w:style w:type="paragraph" w:customStyle="1" w:styleId="CM8">
    <w:name w:val="CM8"/>
    <w:basedOn w:val="Default"/>
    <w:next w:val="Default"/>
    <w:uiPriority w:val="99"/>
    <w:rsid w:val="00AE7FAF"/>
    <w:rPr>
      <w:color w:val="auto"/>
    </w:rPr>
  </w:style>
  <w:style w:type="paragraph" w:customStyle="1" w:styleId="CM10">
    <w:name w:val="CM10"/>
    <w:basedOn w:val="Default"/>
    <w:next w:val="Default"/>
    <w:uiPriority w:val="99"/>
    <w:rsid w:val="00AE7FAF"/>
    <w:pPr>
      <w:spacing w:line="353" w:lineRule="atLeast"/>
    </w:pPr>
    <w:rPr>
      <w:color w:val="auto"/>
    </w:rPr>
  </w:style>
  <w:style w:type="character" w:styleId="Hyperlink">
    <w:name w:val="Hyperlink"/>
    <w:uiPriority w:val="99"/>
    <w:unhideWhenUsed/>
    <w:rsid w:val="00AE7FAF"/>
    <w:rPr>
      <w:color w:val="0000FF"/>
      <w:u w:val="single"/>
    </w:rPr>
  </w:style>
  <w:style w:type="paragraph" w:customStyle="1" w:styleId="CM155">
    <w:name w:val="CM155"/>
    <w:basedOn w:val="Default"/>
    <w:next w:val="Default"/>
    <w:uiPriority w:val="99"/>
    <w:rsid w:val="00AE7FAF"/>
    <w:rPr>
      <w:color w:val="auto"/>
    </w:rPr>
  </w:style>
  <w:style w:type="paragraph" w:styleId="NormalWeb">
    <w:name w:val="Normal (Web)"/>
    <w:basedOn w:val="Normal"/>
    <w:unhideWhenUsed/>
    <w:rsid w:val="00AE7FA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qFormat/>
    <w:rsid w:val="00AE7FAF"/>
    <w:rPr>
      <w:b/>
      <w:bCs/>
    </w:rPr>
  </w:style>
  <w:style w:type="paragraph" w:customStyle="1" w:styleId="CM149">
    <w:name w:val="CM149"/>
    <w:basedOn w:val="Default"/>
    <w:next w:val="Default"/>
    <w:uiPriority w:val="99"/>
    <w:rsid w:val="00AE7FAF"/>
    <w:rPr>
      <w:color w:val="auto"/>
    </w:rPr>
  </w:style>
  <w:style w:type="paragraph" w:customStyle="1" w:styleId="CM162">
    <w:name w:val="CM162"/>
    <w:basedOn w:val="Default"/>
    <w:next w:val="Default"/>
    <w:uiPriority w:val="99"/>
    <w:rsid w:val="00AE7FAF"/>
    <w:rPr>
      <w:color w:val="auto"/>
    </w:rPr>
  </w:style>
  <w:style w:type="paragraph" w:customStyle="1" w:styleId="CM150">
    <w:name w:val="CM150"/>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9">
    <w:name w:val="CM159"/>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01">
    <w:name w:val="CM101"/>
    <w:basedOn w:val="Normal"/>
    <w:next w:val="Normal"/>
    <w:uiPriority w:val="99"/>
    <w:rsid w:val="00AE7FAF"/>
    <w:pPr>
      <w:autoSpaceDE w:val="0"/>
      <w:autoSpaceDN w:val="0"/>
      <w:adjustRightInd w:val="0"/>
      <w:spacing w:line="523" w:lineRule="atLeast"/>
    </w:pPr>
    <w:rPr>
      <w:rFonts w:ascii="Arial" w:eastAsia="Times New Roman" w:hAnsi="Arial" w:cs="Arial"/>
      <w:sz w:val="24"/>
      <w:szCs w:val="24"/>
      <w:lang w:val="en-GB" w:eastAsia="en-GB"/>
    </w:rPr>
  </w:style>
  <w:style w:type="paragraph" w:customStyle="1" w:styleId="CM173">
    <w:name w:val="CM173"/>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2">
    <w:name w:val="CM152"/>
    <w:basedOn w:val="Default"/>
    <w:next w:val="Default"/>
    <w:uiPriority w:val="99"/>
    <w:rsid w:val="00AE7FAF"/>
    <w:rPr>
      <w:color w:val="auto"/>
    </w:rPr>
  </w:style>
  <w:style w:type="paragraph" w:customStyle="1" w:styleId="CM1">
    <w:name w:val="CM1"/>
    <w:basedOn w:val="Default"/>
    <w:next w:val="Default"/>
    <w:uiPriority w:val="99"/>
    <w:rsid w:val="00AE7FAF"/>
    <w:rPr>
      <w:color w:val="auto"/>
    </w:rPr>
  </w:style>
  <w:style w:type="paragraph" w:customStyle="1" w:styleId="CM168">
    <w:name w:val="CM168"/>
    <w:basedOn w:val="Default"/>
    <w:next w:val="Default"/>
    <w:uiPriority w:val="99"/>
    <w:rsid w:val="00AE7FAF"/>
    <w:rPr>
      <w:color w:val="auto"/>
    </w:rPr>
  </w:style>
  <w:style w:type="paragraph" w:customStyle="1" w:styleId="CM169">
    <w:name w:val="CM169"/>
    <w:basedOn w:val="Default"/>
    <w:next w:val="Default"/>
    <w:uiPriority w:val="99"/>
    <w:rsid w:val="00AE7FAF"/>
    <w:rPr>
      <w:color w:val="auto"/>
    </w:rPr>
  </w:style>
  <w:style w:type="paragraph" w:customStyle="1" w:styleId="CM170">
    <w:name w:val="CM170"/>
    <w:basedOn w:val="Default"/>
    <w:next w:val="Default"/>
    <w:uiPriority w:val="99"/>
    <w:rsid w:val="00AE7FAF"/>
    <w:rPr>
      <w:color w:val="auto"/>
    </w:rPr>
  </w:style>
  <w:style w:type="paragraph" w:customStyle="1" w:styleId="CM81">
    <w:name w:val="CM81"/>
    <w:basedOn w:val="Default"/>
    <w:next w:val="Default"/>
    <w:uiPriority w:val="99"/>
    <w:rsid w:val="00AE7FAF"/>
    <w:pPr>
      <w:spacing w:line="231" w:lineRule="atLeast"/>
    </w:pPr>
    <w:rPr>
      <w:color w:val="auto"/>
    </w:rPr>
  </w:style>
  <w:style w:type="paragraph" w:customStyle="1" w:styleId="CM146">
    <w:name w:val="CM146"/>
    <w:basedOn w:val="Default"/>
    <w:next w:val="Default"/>
    <w:uiPriority w:val="99"/>
    <w:rsid w:val="00AE7FAF"/>
    <w:rPr>
      <w:color w:val="auto"/>
    </w:rPr>
  </w:style>
  <w:style w:type="paragraph" w:customStyle="1" w:styleId="CM147">
    <w:name w:val="CM147"/>
    <w:basedOn w:val="Default"/>
    <w:next w:val="Default"/>
    <w:uiPriority w:val="99"/>
    <w:rsid w:val="00AE7FAF"/>
    <w:rPr>
      <w:color w:val="auto"/>
    </w:rPr>
  </w:style>
  <w:style w:type="paragraph" w:customStyle="1" w:styleId="CM151">
    <w:name w:val="CM151"/>
    <w:basedOn w:val="Default"/>
    <w:next w:val="Default"/>
    <w:uiPriority w:val="99"/>
    <w:rsid w:val="00AE7FAF"/>
    <w:rPr>
      <w:color w:val="auto"/>
    </w:rPr>
  </w:style>
  <w:style w:type="paragraph" w:customStyle="1" w:styleId="CM54">
    <w:name w:val="CM54"/>
    <w:basedOn w:val="Default"/>
    <w:next w:val="Default"/>
    <w:uiPriority w:val="99"/>
    <w:rsid w:val="00AE7FAF"/>
    <w:pPr>
      <w:spacing w:line="196" w:lineRule="atLeast"/>
    </w:pPr>
    <w:rPr>
      <w:color w:val="auto"/>
    </w:rPr>
  </w:style>
  <w:style w:type="paragraph" w:customStyle="1" w:styleId="CM164">
    <w:name w:val="CM164"/>
    <w:basedOn w:val="Default"/>
    <w:next w:val="Default"/>
    <w:uiPriority w:val="99"/>
    <w:rsid w:val="00AE7FAF"/>
    <w:rPr>
      <w:color w:val="auto"/>
    </w:rPr>
  </w:style>
  <w:style w:type="paragraph" w:customStyle="1" w:styleId="CM70">
    <w:name w:val="CM70"/>
    <w:basedOn w:val="Default"/>
    <w:next w:val="Default"/>
    <w:uiPriority w:val="99"/>
    <w:rsid w:val="00AE7FAF"/>
    <w:pPr>
      <w:spacing w:line="231" w:lineRule="atLeast"/>
    </w:pPr>
    <w:rPr>
      <w:color w:val="auto"/>
    </w:rPr>
  </w:style>
  <w:style w:type="paragraph" w:customStyle="1" w:styleId="CM71">
    <w:name w:val="CM71"/>
    <w:basedOn w:val="Default"/>
    <w:next w:val="Default"/>
    <w:uiPriority w:val="99"/>
    <w:rsid w:val="00AE7FAF"/>
    <w:pPr>
      <w:spacing w:line="231" w:lineRule="atLeast"/>
    </w:pPr>
    <w:rPr>
      <w:color w:val="auto"/>
    </w:rPr>
  </w:style>
  <w:style w:type="paragraph" w:customStyle="1" w:styleId="CM166">
    <w:name w:val="CM166"/>
    <w:basedOn w:val="Default"/>
    <w:next w:val="Default"/>
    <w:uiPriority w:val="99"/>
    <w:rsid w:val="00AE7FAF"/>
    <w:rPr>
      <w:color w:val="auto"/>
    </w:rPr>
  </w:style>
  <w:style w:type="paragraph" w:customStyle="1" w:styleId="CM75">
    <w:name w:val="CM75"/>
    <w:basedOn w:val="Default"/>
    <w:next w:val="Default"/>
    <w:uiPriority w:val="99"/>
    <w:rsid w:val="00AE7FAF"/>
    <w:pPr>
      <w:spacing w:line="231" w:lineRule="atLeast"/>
    </w:pPr>
    <w:rPr>
      <w:color w:val="auto"/>
    </w:rPr>
  </w:style>
  <w:style w:type="paragraph" w:customStyle="1" w:styleId="CM76">
    <w:name w:val="CM76"/>
    <w:basedOn w:val="Default"/>
    <w:next w:val="Default"/>
    <w:uiPriority w:val="99"/>
    <w:rsid w:val="00AE7FAF"/>
    <w:pPr>
      <w:spacing w:line="200" w:lineRule="atLeast"/>
    </w:pPr>
    <w:rPr>
      <w:color w:val="auto"/>
    </w:rPr>
  </w:style>
  <w:style w:type="paragraph" w:customStyle="1" w:styleId="CM77">
    <w:name w:val="CM77"/>
    <w:basedOn w:val="Default"/>
    <w:next w:val="Default"/>
    <w:uiPriority w:val="99"/>
    <w:rsid w:val="00AE7FAF"/>
    <w:pPr>
      <w:spacing w:line="231" w:lineRule="atLeast"/>
    </w:pPr>
    <w:rPr>
      <w:color w:val="auto"/>
    </w:rPr>
  </w:style>
  <w:style w:type="paragraph" w:customStyle="1" w:styleId="CM80">
    <w:name w:val="CM80"/>
    <w:basedOn w:val="Default"/>
    <w:next w:val="Default"/>
    <w:uiPriority w:val="99"/>
    <w:rsid w:val="00AE7FAF"/>
    <w:pPr>
      <w:spacing w:line="198" w:lineRule="atLeast"/>
    </w:pPr>
    <w:rPr>
      <w:color w:val="auto"/>
    </w:rPr>
  </w:style>
  <w:style w:type="paragraph" w:customStyle="1" w:styleId="CM165">
    <w:name w:val="CM165"/>
    <w:basedOn w:val="Default"/>
    <w:next w:val="Default"/>
    <w:uiPriority w:val="99"/>
    <w:rsid w:val="00AE7FAF"/>
    <w:rPr>
      <w:color w:val="auto"/>
    </w:rPr>
  </w:style>
  <w:style w:type="character" w:styleId="CommentReference">
    <w:name w:val="annotation reference"/>
    <w:semiHidden/>
    <w:unhideWhenUsed/>
    <w:rsid w:val="00AE7FAF"/>
    <w:rPr>
      <w:sz w:val="16"/>
      <w:szCs w:val="16"/>
    </w:rPr>
  </w:style>
  <w:style w:type="paragraph" w:styleId="CommentText">
    <w:name w:val="annotation text"/>
    <w:basedOn w:val="Normal"/>
    <w:link w:val="CommentTextChar"/>
    <w:unhideWhenUsed/>
    <w:rsid w:val="00AE7FAF"/>
    <w:pPr>
      <w:widowControl/>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AE7FAF"/>
    <w:rPr>
      <w:rFonts w:ascii="Calibri" w:eastAsia="Calibri" w:hAnsi="Calibri" w:cs="Times New Roman"/>
      <w:sz w:val="20"/>
      <w:szCs w:val="20"/>
      <w:lang w:val="en-GB"/>
    </w:rPr>
  </w:style>
  <w:style w:type="character" w:customStyle="1" w:styleId="CommentSubjectChar">
    <w:name w:val="Comment Subject Char"/>
    <w:basedOn w:val="CommentTextChar"/>
    <w:link w:val="CommentSubject"/>
    <w:semiHidden/>
    <w:rsid w:val="00AE7FAF"/>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semiHidden/>
    <w:unhideWhenUsed/>
    <w:rsid w:val="00AE7FAF"/>
    <w:rPr>
      <w:b/>
      <w:bCs/>
    </w:rPr>
  </w:style>
  <w:style w:type="character" w:customStyle="1" w:styleId="CommentSubjectChar1">
    <w:name w:val="Comment Subject Char1"/>
    <w:basedOn w:val="CommentTextChar"/>
    <w:uiPriority w:val="99"/>
    <w:semiHidden/>
    <w:rsid w:val="00AE7FAF"/>
    <w:rPr>
      <w:rFonts w:ascii="Calibri" w:eastAsia="Calibri" w:hAnsi="Calibri" w:cs="Times New Roman"/>
      <w:b/>
      <w:bCs/>
      <w:sz w:val="20"/>
      <w:szCs w:val="20"/>
      <w:lang w:val="en-GB"/>
    </w:rPr>
  </w:style>
  <w:style w:type="paragraph" w:styleId="TOCHeading">
    <w:name w:val="TOC Heading"/>
    <w:basedOn w:val="Heading1"/>
    <w:next w:val="Normal"/>
    <w:uiPriority w:val="39"/>
    <w:unhideWhenUsed/>
    <w:qFormat/>
    <w:rsid w:val="00AE7FAF"/>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AE7FAF"/>
    <w:pPr>
      <w:widowControl/>
      <w:tabs>
        <w:tab w:val="right" w:leader="dot" w:pos="9016"/>
      </w:tabs>
      <w:spacing w:before="120" w:after="120" w:line="276" w:lineRule="auto"/>
    </w:pPr>
    <w:rPr>
      <w:rFonts w:ascii="Gill Sans MT" w:eastAsia="Calibri" w:hAnsi="Gill Sans MT" w:cs="Times New Roman"/>
      <w:b/>
      <w:noProof/>
      <w:lang w:val="en-GB"/>
    </w:rPr>
  </w:style>
  <w:style w:type="paragraph" w:styleId="TOC3">
    <w:name w:val="toc 3"/>
    <w:basedOn w:val="Normal"/>
    <w:next w:val="Normal"/>
    <w:autoRedefine/>
    <w:uiPriority w:val="39"/>
    <w:unhideWhenUsed/>
    <w:rsid w:val="00AE7FAF"/>
    <w:pPr>
      <w:widowControl/>
      <w:spacing w:after="200" w:line="276" w:lineRule="auto"/>
      <w:ind w:left="440"/>
    </w:pPr>
    <w:rPr>
      <w:rFonts w:ascii="Gill Sans MT" w:eastAsia="Calibri" w:hAnsi="Gill Sans MT" w:cs="Times New Roman"/>
      <w:lang w:val="en-GB"/>
    </w:rPr>
  </w:style>
  <w:style w:type="paragraph" w:styleId="TOC2">
    <w:name w:val="toc 2"/>
    <w:basedOn w:val="Normal"/>
    <w:next w:val="Normal"/>
    <w:autoRedefine/>
    <w:uiPriority w:val="39"/>
    <w:unhideWhenUsed/>
    <w:rsid w:val="00AE7FAF"/>
    <w:pPr>
      <w:widowControl/>
      <w:spacing w:after="200" w:line="276" w:lineRule="auto"/>
      <w:ind w:left="220"/>
    </w:pPr>
    <w:rPr>
      <w:rFonts w:ascii="Gill Sans MT" w:eastAsia="Calibri" w:hAnsi="Gill Sans MT" w:cs="Times New Roman"/>
      <w:sz w:val="20"/>
      <w:lang w:val="en-GB"/>
    </w:rPr>
  </w:style>
  <w:style w:type="paragraph" w:styleId="FootnoteText">
    <w:name w:val="footnote text"/>
    <w:basedOn w:val="Normal"/>
    <w:link w:val="FootnoteTextChar"/>
    <w:unhideWhenUsed/>
    <w:rsid w:val="00AE7FAF"/>
    <w:pPr>
      <w:widowControl/>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AE7FAF"/>
    <w:rPr>
      <w:rFonts w:ascii="Calibri" w:eastAsia="Calibri" w:hAnsi="Calibri" w:cs="Times New Roman"/>
      <w:sz w:val="20"/>
      <w:szCs w:val="20"/>
      <w:lang w:val="en-GB"/>
    </w:rPr>
  </w:style>
  <w:style w:type="character" w:styleId="FootnoteReference">
    <w:name w:val="footnote reference"/>
    <w:semiHidden/>
    <w:unhideWhenUsed/>
    <w:rsid w:val="00AE7FAF"/>
    <w:rPr>
      <w:vertAlign w:val="superscript"/>
    </w:rPr>
  </w:style>
  <w:style w:type="character" w:customStyle="1" w:styleId="EndnoteTextChar">
    <w:name w:val="Endnote Text Char"/>
    <w:basedOn w:val="DefaultParagraphFont"/>
    <w:link w:val="EndnoteText"/>
    <w:semiHidden/>
    <w:rsid w:val="00AE7FAF"/>
    <w:rPr>
      <w:rFonts w:ascii="Calibri" w:eastAsia="Calibri" w:hAnsi="Calibri" w:cs="Times New Roman"/>
      <w:sz w:val="20"/>
      <w:szCs w:val="20"/>
      <w:lang w:val="en-GB"/>
    </w:rPr>
  </w:style>
  <w:style w:type="paragraph" w:styleId="EndnoteText">
    <w:name w:val="endnote text"/>
    <w:basedOn w:val="Normal"/>
    <w:link w:val="EndnoteTextChar"/>
    <w:semiHidden/>
    <w:unhideWhenUsed/>
    <w:rsid w:val="00AE7FAF"/>
    <w:pPr>
      <w:widowControl/>
      <w:spacing w:after="200" w:line="276" w:lineRule="auto"/>
    </w:pPr>
    <w:rPr>
      <w:rFonts w:ascii="Calibri" w:eastAsia="Calibri" w:hAnsi="Calibri" w:cs="Times New Roman"/>
      <w:sz w:val="20"/>
      <w:szCs w:val="20"/>
      <w:lang w:val="en-GB"/>
    </w:rPr>
  </w:style>
  <w:style w:type="character" w:customStyle="1" w:styleId="EndnoteTextChar1">
    <w:name w:val="Endnote Text Char1"/>
    <w:basedOn w:val="DefaultParagraphFont"/>
    <w:uiPriority w:val="99"/>
    <w:semiHidden/>
    <w:rsid w:val="00AE7FAF"/>
    <w:rPr>
      <w:rFonts w:ascii="Century Gothic" w:eastAsia="Century Gothic" w:hAnsi="Century Gothic" w:cs="Century Gothic"/>
      <w:sz w:val="20"/>
      <w:szCs w:val="20"/>
    </w:rPr>
  </w:style>
  <w:style w:type="table" w:styleId="TableGrid">
    <w:name w:val="Table Grid"/>
    <w:basedOn w:val="TableNormal"/>
    <w:uiPriority w:val="39"/>
    <w:rsid w:val="00AE7FA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E7FAF"/>
    <w:rPr>
      <w:rFonts w:ascii="Century Gothic" w:eastAsia="Century Gothic" w:hAnsi="Century Gothic" w:cs="Century Gothic"/>
      <w:sz w:val="24"/>
      <w:szCs w:val="24"/>
    </w:rPr>
  </w:style>
  <w:style w:type="paragraph" w:styleId="Revision">
    <w:name w:val="Revision"/>
    <w:hidden/>
    <w:uiPriority w:val="99"/>
    <w:semiHidden/>
    <w:rsid w:val="00AE7FAF"/>
    <w:pPr>
      <w:widowControl/>
    </w:pPr>
    <w:rPr>
      <w:rFonts w:eastAsiaTheme="minorEastAsia"/>
      <w:sz w:val="24"/>
      <w:szCs w:val="24"/>
    </w:rPr>
  </w:style>
  <w:style w:type="character" w:customStyle="1" w:styleId="Heading4Char">
    <w:name w:val="Heading 4 Char"/>
    <w:basedOn w:val="DefaultParagraphFont"/>
    <w:link w:val="Heading4"/>
    <w:rsid w:val="003168DB"/>
    <w:rPr>
      <w:rFonts w:asciiTheme="majorHAnsi" w:eastAsiaTheme="majorEastAsia" w:hAnsiTheme="majorHAnsi" w:cstheme="majorBidi"/>
      <w:i/>
      <w:iCs/>
      <w:color w:val="365F91" w:themeColor="accent1" w:themeShade="BF"/>
      <w:szCs w:val="20"/>
      <w:lang w:val="en-GB"/>
    </w:rPr>
  </w:style>
  <w:style w:type="character" w:customStyle="1" w:styleId="Heading5Char">
    <w:name w:val="Heading 5 Char"/>
    <w:basedOn w:val="DefaultParagraphFont"/>
    <w:link w:val="Heading5"/>
    <w:rsid w:val="003168DB"/>
    <w:rPr>
      <w:rFonts w:asciiTheme="majorHAnsi" w:eastAsiaTheme="majorEastAsia" w:hAnsiTheme="majorHAnsi" w:cstheme="majorBidi"/>
      <w:color w:val="365F91" w:themeColor="accent1" w:themeShade="BF"/>
      <w:szCs w:val="20"/>
      <w:lang w:val="en-GB"/>
    </w:rPr>
  </w:style>
  <w:style w:type="character" w:customStyle="1" w:styleId="Heading6Char">
    <w:name w:val="Heading 6 Char"/>
    <w:basedOn w:val="DefaultParagraphFont"/>
    <w:link w:val="Heading6"/>
    <w:rsid w:val="003168DB"/>
    <w:rPr>
      <w:rFonts w:asciiTheme="majorHAnsi" w:eastAsiaTheme="majorEastAsia" w:hAnsiTheme="majorHAnsi" w:cstheme="majorBidi"/>
      <w:color w:val="243F60" w:themeColor="accent1" w:themeShade="7F"/>
      <w:szCs w:val="20"/>
      <w:lang w:val="en-GB"/>
    </w:rPr>
  </w:style>
  <w:style w:type="character" w:customStyle="1" w:styleId="Heading7Char">
    <w:name w:val="Heading 7 Char"/>
    <w:basedOn w:val="DefaultParagraphFont"/>
    <w:link w:val="Heading7"/>
    <w:rsid w:val="003168DB"/>
    <w:rPr>
      <w:rFonts w:asciiTheme="majorHAnsi" w:eastAsiaTheme="majorEastAsia" w:hAnsiTheme="majorHAnsi" w:cstheme="majorBidi"/>
      <w:i/>
      <w:iCs/>
      <w:color w:val="243F60" w:themeColor="accent1" w:themeShade="7F"/>
      <w:szCs w:val="20"/>
      <w:lang w:val="en-GB"/>
    </w:rPr>
  </w:style>
  <w:style w:type="character" w:customStyle="1" w:styleId="Heading8Char">
    <w:name w:val="Heading 8 Char"/>
    <w:basedOn w:val="DefaultParagraphFont"/>
    <w:link w:val="Heading8"/>
    <w:rsid w:val="003168D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3168DB"/>
    <w:rPr>
      <w:rFonts w:asciiTheme="majorHAnsi" w:eastAsiaTheme="majorEastAsia" w:hAnsiTheme="majorHAnsi" w:cstheme="majorBidi"/>
      <w:i/>
      <w:iCs/>
      <w:color w:val="272727" w:themeColor="text1" w:themeTint="D8"/>
      <w:sz w:val="21"/>
      <w:szCs w:val="21"/>
      <w:lang w:val="en-GB"/>
    </w:rPr>
  </w:style>
  <w:style w:type="paragraph" w:customStyle="1" w:styleId="CVCoversheetContact">
    <w:name w:val="CV_Coversheet_Contact"/>
    <w:basedOn w:val="Normal"/>
    <w:rsid w:val="003168DB"/>
    <w:pPr>
      <w:widowControl/>
    </w:pPr>
    <w:rPr>
      <w:rFonts w:ascii="Calibri" w:eastAsia="Times New Roman" w:hAnsi="Calibri" w:cs="Times New Roman"/>
      <w:sz w:val="20"/>
      <w:szCs w:val="20"/>
      <w:lang w:val="en-GB"/>
    </w:rPr>
  </w:style>
  <w:style w:type="paragraph" w:customStyle="1" w:styleId="Tenderbiogcontact">
    <w:name w:val="Tender biog contact"/>
    <w:basedOn w:val="Normal"/>
    <w:next w:val="Tenderbiogtext"/>
    <w:semiHidden/>
    <w:rsid w:val="003168DB"/>
    <w:pPr>
      <w:widowControl/>
      <w:tabs>
        <w:tab w:val="left" w:pos="2880"/>
      </w:tabs>
      <w:spacing w:after="120"/>
    </w:pPr>
    <w:rPr>
      <w:rFonts w:ascii="Calibri" w:eastAsia="Times New Roman" w:hAnsi="Calibri" w:cs="Times New Roman"/>
      <w:b/>
      <w:sz w:val="20"/>
      <w:szCs w:val="20"/>
      <w:lang w:val="en-GB"/>
    </w:rPr>
  </w:style>
  <w:style w:type="paragraph" w:customStyle="1" w:styleId="Handouttitlesmalllogo">
    <w:name w:val="Handout title small logo"/>
    <w:basedOn w:val="Normal"/>
    <w:semiHidden/>
    <w:rsid w:val="003168DB"/>
    <w:pPr>
      <w:widowControl/>
      <w:spacing w:before="140" w:after="200"/>
    </w:pPr>
    <w:rPr>
      <w:rFonts w:ascii="Calibri" w:eastAsia="Times New Roman" w:hAnsi="Calibri" w:cs="Times New Roman"/>
      <w:b/>
      <w:color w:val="C0C0C0"/>
      <w:sz w:val="34"/>
      <w:szCs w:val="20"/>
      <w:lang w:val="en-GB"/>
    </w:rPr>
  </w:style>
  <w:style w:type="paragraph" w:customStyle="1" w:styleId="Signoffposition">
    <w:name w:val="Sign off position"/>
    <w:basedOn w:val="Normal"/>
    <w:next w:val="Signoffcontact"/>
    <w:rsid w:val="003168DB"/>
    <w:pPr>
      <w:keepNext/>
      <w:widowControl/>
    </w:pPr>
    <w:rPr>
      <w:rFonts w:ascii="Calibri" w:eastAsia="Times New Roman" w:hAnsi="Calibri" w:cs="Times New Roman"/>
      <w:b/>
      <w:szCs w:val="20"/>
      <w:lang w:val="en-GB"/>
    </w:rPr>
  </w:style>
  <w:style w:type="paragraph" w:customStyle="1" w:styleId="BodyText1">
    <w:name w:val="Body Text 1"/>
    <w:basedOn w:val="BodyText"/>
    <w:rsid w:val="003168DB"/>
    <w:pPr>
      <w:widowControl/>
      <w:spacing w:after="200"/>
      <w:ind w:left="720"/>
    </w:pPr>
    <w:rPr>
      <w:rFonts w:ascii="Calibri" w:eastAsia="Times New Roman" w:hAnsi="Calibri" w:cs="Times New Roman"/>
      <w:sz w:val="22"/>
      <w:szCs w:val="20"/>
      <w:lang w:val="en-GB"/>
    </w:rPr>
  </w:style>
  <w:style w:type="paragraph" w:customStyle="1" w:styleId="Definition3">
    <w:name w:val="Definition 3"/>
    <w:basedOn w:val="BodyText"/>
    <w:rsid w:val="003168DB"/>
    <w:pPr>
      <w:widowControl/>
      <w:numPr>
        <w:ilvl w:val="3"/>
        <w:numId w:val="9"/>
      </w:numPr>
      <w:spacing w:after="200"/>
    </w:pPr>
    <w:rPr>
      <w:rFonts w:ascii="Calibri" w:eastAsia="Times New Roman" w:hAnsi="Calibri" w:cs="Times New Roman"/>
      <w:sz w:val="22"/>
      <w:szCs w:val="20"/>
      <w:lang w:val="en-GB"/>
    </w:rPr>
  </w:style>
  <w:style w:type="paragraph" w:customStyle="1" w:styleId="BodyText4">
    <w:name w:val="Body Text 4"/>
    <w:basedOn w:val="BodyText"/>
    <w:rsid w:val="003168DB"/>
    <w:pPr>
      <w:widowControl/>
      <w:spacing w:after="200"/>
      <w:ind w:left="2160"/>
    </w:pPr>
    <w:rPr>
      <w:rFonts w:ascii="Calibri" w:eastAsia="Times New Roman" w:hAnsi="Calibri" w:cs="Times New Roman"/>
      <w:sz w:val="22"/>
      <w:szCs w:val="20"/>
      <w:lang w:val="en-GB"/>
    </w:rPr>
  </w:style>
  <w:style w:type="paragraph" w:customStyle="1" w:styleId="Definition4">
    <w:name w:val="Definition 4"/>
    <w:basedOn w:val="BodyText"/>
    <w:rsid w:val="003168DB"/>
    <w:pPr>
      <w:widowControl/>
      <w:numPr>
        <w:ilvl w:val="4"/>
        <w:numId w:val="9"/>
      </w:numPr>
      <w:spacing w:after="200"/>
    </w:pPr>
    <w:rPr>
      <w:rFonts w:ascii="Calibri" w:eastAsia="Times New Roman" w:hAnsi="Calibri" w:cs="Times New Roman"/>
      <w:sz w:val="22"/>
      <w:szCs w:val="20"/>
      <w:lang w:val="en-GB"/>
    </w:rPr>
  </w:style>
  <w:style w:type="paragraph" w:customStyle="1" w:styleId="Definition">
    <w:name w:val="Definition"/>
    <w:basedOn w:val="BodyText"/>
    <w:rsid w:val="003168DB"/>
    <w:pPr>
      <w:widowControl/>
      <w:numPr>
        <w:numId w:val="9"/>
      </w:numPr>
      <w:tabs>
        <w:tab w:val="left" w:pos="720"/>
      </w:tabs>
      <w:spacing w:after="200"/>
    </w:pPr>
    <w:rPr>
      <w:rFonts w:ascii="Calibri" w:eastAsia="Times New Roman" w:hAnsi="Calibri" w:cs="Times New Roman"/>
      <w:sz w:val="22"/>
      <w:szCs w:val="20"/>
      <w:lang w:val="en-GB"/>
    </w:rPr>
  </w:style>
  <w:style w:type="paragraph" w:customStyle="1" w:styleId="Signoffcontact">
    <w:name w:val="Sign off contact"/>
    <w:basedOn w:val="Normal"/>
    <w:rsid w:val="003168DB"/>
    <w:pPr>
      <w:widowControl/>
    </w:pPr>
    <w:rPr>
      <w:rFonts w:ascii="Calibri" w:eastAsia="Times New Roman" w:hAnsi="Calibri" w:cs="Times New Roman"/>
      <w:sz w:val="18"/>
      <w:szCs w:val="20"/>
      <w:lang w:val="en-GB"/>
    </w:rPr>
  </w:style>
  <w:style w:type="character" w:styleId="PageNumber">
    <w:name w:val="page number"/>
    <w:semiHidden/>
    <w:rsid w:val="003168DB"/>
    <w:rPr>
      <w:rFonts w:cs="Arial"/>
      <w:color w:val="auto"/>
      <w:sz w:val="20"/>
    </w:rPr>
  </w:style>
  <w:style w:type="paragraph" w:styleId="E-mailSignature">
    <w:name w:val="E-mail Signature"/>
    <w:basedOn w:val="Normal"/>
    <w:link w:val="E-mailSignatureChar"/>
    <w:semiHidden/>
    <w:rsid w:val="003168DB"/>
    <w:pPr>
      <w:widowControl/>
      <w:spacing w:after="200"/>
    </w:pPr>
    <w:rPr>
      <w:rFonts w:ascii="Calibri" w:eastAsia="Times New Roman" w:hAnsi="Calibri" w:cs="Times New Roman"/>
      <w:szCs w:val="20"/>
      <w:lang w:val="en-GB"/>
    </w:rPr>
  </w:style>
  <w:style w:type="character" w:customStyle="1" w:styleId="E-mailSignatureChar">
    <w:name w:val="E-mail Signature Char"/>
    <w:basedOn w:val="DefaultParagraphFont"/>
    <w:link w:val="E-mailSignature"/>
    <w:semiHidden/>
    <w:rsid w:val="003168DB"/>
    <w:rPr>
      <w:rFonts w:ascii="Calibri" w:eastAsia="Times New Roman" w:hAnsi="Calibri" w:cs="Times New Roman"/>
      <w:szCs w:val="20"/>
      <w:lang w:val="en-GB"/>
    </w:rPr>
  </w:style>
  <w:style w:type="paragraph" w:customStyle="1" w:styleId="Part">
    <w:name w:val="Part"/>
    <w:basedOn w:val="BodyText"/>
    <w:next w:val="BodyText"/>
    <w:rsid w:val="003168DB"/>
    <w:pPr>
      <w:keepNext/>
      <w:widowControl/>
      <w:numPr>
        <w:ilvl w:val="2"/>
        <w:numId w:val="13"/>
      </w:numPr>
      <w:spacing w:after="200"/>
      <w:outlineLvl w:val="0"/>
    </w:pPr>
    <w:rPr>
      <w:rFonts w:ascii="Calibri" w:eastAsia="Times New Roman" w:hAnsi="Calibri" w:cs="Times New Roman"/>
      <w:b/>
      <w:lang w:val="en-GB"/>
    </w:rPr>
  </w:style>
  <w:style w:type="paragraph" w:customStyle="1" w:styleId="Sch1Heading">
    <w:name w:val="Sch 1 Heading"/>
    <w:basedOn w:val="BodyText"/>
    <w:next w:val="Sch2Number"/>
    <w:rsid w:val="003168DB"/>
    <w:pPr>
      <w:keepNext/>
      <w:widowControl/>
      <w:numPr>
        <w:ilvl w:val="3"/>
        <w:numId w:val="13"/>
      </w:numPr>
      <w:spacing w:after="200"/>
    </w:pPr>
    <w:rPr>
      <w:rFonts w:ascii="Calibri" w:eastAsia="Times New Roman" w:hAnsi="Calibri" w:cs="Times New Roman"/>
      <w:b/>
      <w:sz w:val="22"/>
      <w:szCs w:val="20"/>
      <w:lang w:val="en-GB"/>
    </w:rPr>
  </w:style>
  <w:style w:type="paragraph" w:customStyle="1" w:styleId="Sch2Number">
    <w:name w:val="Sch 2 Number"/>
    <w:basedOn w:val="BodyText"/>
    <w:rsid w:val="003168DB"/>
    <w:pPr>
      <w:widowControl/>
      <w:numPr>
        <w:ilvl w:val="4"/>
        <w:numId w:val="13"/>
      </w:numPr>
      <w:spacing w:after="200"/>
    </w:pPr>
    <w:rPr>
      <w:rFonts w:ascii="Calibri" w:eastAsia="Times New Roman" w:hAnsi="Calibri" w:cs="Times New Roman"/>
      <w:sz w:val="22"/>
      <w:szCs w:val="20"/>
      <w:lang w:val="en-GB"/>
    </w:rPr>
  </w:style>
  <w:style w:type="paragraph" w:customStyle="1" w:styleId="Sch3Number">
    <w:name w:val="Sch 3 Number"/>
    <w:basedOn w:val="BodyText"/>
    <w:rsid w:val="003168DB"/>
    <w:pPr>
      <w:widowControl/>
      <w:numPr>
        <w:ilvl w:val="5"/>
        <w:numId w:val="13"/>
      </w:numPr>
      <w:spacing w:after="200"/>
    </w:pPr>
    <w:rPr>
      <w:rFonts w:ascii="Calibri" w:eastAsia="Times New Roman" w:hAnsi="Calibri" w:cs="Times New Roman"/>
      <w:sz w:val="22"/>
      <w:szCs w:val="20"/>
      <w:lang w:val="en-GB"/>
    </w:rPr>
  </w:style>
  <w:style w:type="paragraph" w:styleId="BlockText">
    <w:name w:val="Block Text"/>
    <w:basedOn w:val="Normal"/>
    <w:semiHidden/>
    <w:rsid w:val="003168DB"/>
    <w:pPr>
      <w:widowControl/>
      <w:spacing w:after="200"/>
      <w:ind w:left="720" w:right="720"/>
    </w:pPr>
    <w:rPr>
      <w:rFonts w:ascii="Calibri" w:eastAsia="Times New Roman" w:hAnsi="Calibri" w:cs="Times New Roman"/>
      <w:color w:val="000000"/>
      <w:szCs w:val="20"/>
      <w:lang w:val="en-GB"/>
    </w:rPr>
  </w:style>
  <w:style w:type="paragraph" w:customStyle="1" w:styleId="Sch4Number">
    <w:name w:val="Sch 4 Number"/>
    <w:basedOn w:val="BodyText"/>
    <w:rsid w:val="003168DB"/>
    <w:pPr>
      <w:widowControl/>
      <w:numPr>
        <w:ilvl w:val="6"/>
        <w:numId w:val="13"/>
      </w:numPr>
      <w:spacing w:after="200"/>
    </w:pPr>
    <w:rPr>
      <w:rFonts w:ascii="Calibri" w:eastAsia="Times New Roman" w:hAnsi="Calibri" w:cs="Times New Roman"/>
      <w:sz w:val="22"/>
      <w:szCs w:val="20"/>
      <w:lang w:val="en-GB"/>
    </w:rPr>
  </w:style>
  <w:style w:type="character" w:styleId="FollowedHyperlink">
    <w:name w:val="FollowedHyperlink"/>
    <w:semiHidden/>
    <w:rsid w:val="003168DB"/>
    <w:rPr>
      <w:color w:val="E31B23"/>
      <w:szCs w:val="22"/>
    </w:rPr>
  </w:style>
  <w:style w:type="paragraph" w:customStyle="1" w:styleId="Parties1">
    <w:name w:val="Parties 1"/>
    <w:basedOn w:val="BodyText"/>
    <w:rsid w:val="003168DB"/>
    <w:pPr>
      <w:widowControl/>
      <w:numPr>
        <w:numId w:val="8"/>
      </w:numPr>
      <w:spacing w:after="200"/>
    </w:pPr>
    <w:rPr>
      <w:rFonts w:ascii="Calibri" w:eastAsia="Times New Roman" w:hAnsi="Calibri" w:cs="Times New Roman"/>
      <w:sz w:val="22"/>
      <w:szCs w:val="20"/>
      <w:lang w:val="en-GB"/>
    </w:rPr>
  </w:style>
  <w:style w:type="paragraph" w:customStyle="1" w:styleId="Background1">
    <w:name w:val="Background 1"/>
    <w:basedOn w:val="BodyText"/>
    <w:rsid w:val="003168DB"/>
    <w:pPr>
      <w:widowControl/>
      <w:numPr>
        <w:numId w:val="5"/>
      </w:numPr>
      <w:spacing w:after="200"/>
    </w:pPr>
    <w:rPr>
      <w:rFonts w:ascii="Calibri" w:eastAsia="Times New Roman" w:hAnsi="Calibri" w:cs="Times New Roman"/>
      <w:sz w:val="22"/>
      <w:szCs w:val="20"/>
      <w:lang w:val="en-GB"/>
    </w:rPr>
  </w:style>
  <w:style w:type="character" w:customStyle="1" w:styleId="Def">
    <w:name w:val="Def"/>
    <w:semiHidden/>
    <w:rsid w:val="003168DB"/>
    <w:rPr>
      <w:b/>
      <w:color w:val="auto"/>
    </w:rPr>
  </w:style>
  <w:style w:type="paragraph" w:customStyle="1" w:styleId="IntroHeading">
    <w:name w:val="Intro Heading"/>
    <w:basedOn w:val="BodyText"/>
    <w:next w:val="BodyText"/>
    <w:rsid w:val="003168DB"/>
    <w:pPr>
      <w:widowControl/>
      <w:spacing w:after="200"/>
    </w:pPr>
    <w:rPr>
      <w:rFonts w:ascii="Calibri" w:eastAsia="Times New Roman" w:hAnsi="Calibri" w:cs="Times New Roman"/>
      <w:b/>
      <w:lang w:val="en-GB"/>
    </w:rPr>
  </w:style>
  <w:style w:type="numbering" w:styleId="111111">
    <w:name w:val="Outline List 2"/>
    <w:basedOn w:val="NoList"/>
    <w:semiHidden/>
    <w:rsid w:val="003168DB"/>
  </w:style>
  <w:style w:type="paragraph" w:customStyle="1" w:styleId="XExecution">
    <w:name w:val="X Execution"/>
    <w:basedOn w:val="Normal"/>
    <w:semiHidden/>
    <w:rsid w:val="003168DB"/>
    <w:pPr>
      <w:widowControl/>
      <w:tabs>
        <w:tab w:val="left" w:pos="0"/>
        <w:tab w:val="left" w:pos="3544"/>
      </w:tabs>
      <w:spacing w:after="200"/>
      <w:ind w:right="459"/>
    </w:pPr>
    <w:rPr>
      <w:rFonts w:ascii="Calibri" w:eastAsia="Times New Roman" w:hAnsi="Calibri" w:cs="Times New Roman"/>
      <w:szCs w:val="20"/>
      <w:lang w:val="en-GB"/>
    </w:rPr>
  </w:style>
  <w:style w:type="paragraph" w:customStyle="1" w:styleId="Comments">
    <w:name w:val="Comments"/>
    <w:basedOn w:val="Normal"/>
    <w:semiHidden/>
    <w:rsid w:val="003168DB"/>
    <w:pPr>
      <w:widowControl/>
      <w:spacing w:after="200"/>
      <w:ind w:left="284"/>
    </w:pPr>
    <w:rPr>
      <w:rFonts w:ascii="Calibri" w:eastAsia="Times New Roman" w:hAnsi="Calibri" w:cs="Times New Roman"/>
      <w:i/>
      <w:szCs w:val="20"/>
      <w:lang w:val="en-GB"/>
    </w:rPr>
  </w:style>
  <w:style w:type="paragraph" w:customStyle="1" w:styleId="CoverDate">
    <w:name w:val="Cover Date"/>
    <w:basedOn w:val="BodyText"/>
    <w:next w:val="CoverText"/>
    <w:rsid w:val="003168DB"/>
    <w:pPr>
      <w:widowControl/>
      <w:tabs>
        <w:tab w:val="left" w:pos="3600"/>
      </w:tabs>
      <w:spacing w:after="200"/>
      <w:jc w:val="center"/>
    </w:pPr>
    <w:rPr>
      <w:rFonts w:ascii="Calibri" w:eastAsia="Times New Roman" w:hAnsi="Calibri" w:cs="Times New Roman"/>
      <w:b/>
      <w:sz w:val="28"/>
      <w:szCs w:val="22"/>
      <w:lang w:val="en-GB"/>
    </w:rPr>
  </w:style>
  <w:style w:type="paragraph" w:customStyle="1" w:styleId="CoverText">
    <w:name w:val="Cover Text"/>
    <w:basedOn w:val="BodyText"/>
    <w:rsid w:val="003168DB"/>
    <w:pPr>
      <w:widowControl/>
      <w:spacing w:after="200"/>
      <w:jc w:val="center"/>
    </w:pPr>
    <w:rPr>
      <w:rFonts w:ascii="Calibri" w:eastAsia="Times New Roman" w:hAnsi="Calibri" w:cs="Times New Roman"/>
      <w:sz w:val="22"/>
      <w:szCs w:val="20"/>
      <w:lang w:val="en-GB"/>
    </w:rPr>
  </w:style>
  <w:style w:type="character" w:customStyle="1" w:styleId="DefinitionTerm">
    <w:name w:val="Definition Term"/>
    <w:rsid w:val="003168DB"/>
    <w:rPr>
      <w:b/>
      <w:color w:val="auto"/>
    </w:rPr>
  </w:style>
  <w:style w:type="paragraph" w:customStyle="1" w:styleId="NewPage">
    <w:name w:val="New Page"/>
    <w:basedOn w:val="Normal"/>
    <w:semiHidden/>
    <w:rsid w:val="003168DB"/>
    <w:pPr>
      <w:pageBreakBefore/>
      <w:widowControl/>
      <w:spacing w:after="200"/>
    </w:pPr>
    <w:rPr>
      <w:rFonts w:ascii="Calibri" w:eastAsia="Times New Roman" w:hAnsi="Calibri" w:cs="Times New Roman"/>
      <w:szCs w:val="20"/>
      <w:lang w:val="en-GB"/>
    </w:rPr>
  </w:style>
  <w:style w:type="paragraph" w:customStyle="1" w:styleId="FrontInformation">
    <w:name w:val="FrontInformation"/>
    <w:autoRedefine/>
    <w:semiHidden/>
    <w:rsid w:val="003168DB"/>
    <w:pPr>
      <w:widowControl/>
      <w:spacing w:after="240" w:line="360" w:lineRule="auto"/>
    </w:pPr>
    <w:rPr>
      <w:rFonts w:ascii="Calibri" w:eastAsia="Times New Roman" w:hAnsi="Calibri" w:cs="Times New Roman"/>
      <w:color w:val="000000"/>
      <w:sz w:val="20"/>
      <w:szCs w:val="20"/>
      <w:lang w:val="en-GB"/>
    </w:rPr>
  </w:style>
  <w:style w:type="character" w:customStyle="1" w:styleId="defitem">
    <w:name w:val="defitem"/>
    <w:semiHidden/>
    <w:rsid w:val="003168DB"/>
    <w:rPr>
      <w:color w:val="auto"/>
    </w:rPr>
  </w:style>
  <w:style w:type="character" w:customStyle="1" w:styleId="smallcaps">
    <w:name w:val="smallcaps"/>
    <w:semiHidden/>
    <w:rsid w:val="003168DB"/>
    <w:rPr>
      <w:b/>
      <w:smallCaps/>
    </w:rPr>
  </w:style>
  <w:style w:type="paragraph" w:customStyle="1" w:styleId="Sch1Number">
    <w:name w:val="Sch 1 Number"/>
    <w:basedOn w:val="Sch1Heading"/>
    <w:rsid w:val="003168DB"/>
    <w:pPr>
      <w:keepNext w:val="0"/>
    </w:pPr>
    <w:rPr>
      <w:b w:val="0"/>
    </w:rPr>
  </w:style>
  <w:style w:type="paragraph" w:customStyle="1" w:styleId="Sch2Heading">
    <w:name w:val="Sch 2 Heading"/>
    <w:basedOn w:val="Sch2Number"/>
    <w:next w:val="Sch3Number"/>
    <w:rsid w:val="003168DB"/>
    <w:pPr>
      <w:keepNext/>
    </w:pPr>
    <w:rPr>
      <w:b/>
    </w:rPr>
  </w:style>
  <w:style w:type="paragraph" w:customStyle="1" w:styleId="Testimonium">
    <w:name w:val="Testimonium"/>
    <w:basedOn w:val="Normal"/>
    <w:semiHidden/>
    <w:rsid w:val="003168DB"/>
    <w:pPr>
      <w:widowControl/>
      <w:spacing w:after="200"/>
    </w:pPr>
    <w:rPr>
      <w:rFonts w:ascii="Calibri" w:eastAsia="Times New Roman" w:hAnsi="Calibri" w:cs="Times New Roman"/>
      <w:szCs w:val="20"/>
      <w:lang w:val="en-GB"/>
    </w:rPr>
  </w:style>
  <w:style w:type="paragraph" w:customStyle="1" w:styleId="Appendix">
    <w:name w:val="Appendix"/>
    <w:basedOn w:val="BodyText"/>
    <w:next w:val="BodyText"/>
    <w:link w:val="AppendixChar"/>
    <w:rsid w:val="003168DB"/>
    <w:pPr>
      <w:widowControl/>
      <w:numPr>
        <w:numId w:val="6"/>
      </w:numPr>
      <w:spacing w:after="200"/>
    </w:pPr>
    <w:rPr>
      <w:rFonts w:ascii="Calibri" w:eastAsia="Times New Roman" w:hAnsi="Calibri" w:cs="Times New Roman"/>
      <w:b/>
      <w:szCs w:val="20"/>
      <w:lang w:val="en-GB"/>
    </w:rPr>
  </w:style>
  <w:style w:type="paragraph" w:customStyle="1" w:styleId="CoverDocumentTitle">
    <w:name w:val="Cover Document Title"/>
    <w:basedOn w:val="BodyText"/>
    <w:next w:val="CoverText"/>
    <w:rsid w:val="003168DB"/>
    <w:pPr>
      <w:widowControl/>
      <w:spacing w:after="200"/>
      <w:jc w:val="center"/>
    </w:pPr>
    <w:rPr>
      <w:rFonts w:ascii="Calibri" w:eastAsia="Times New Roman" w:hAnsi="Calibri" w:cs="Times New Roman"/>
      <w:b/>
      <w:sz w:val="32"/>
      <w:szCs w:val="20"/>
      <w:lang w:val="en-GB" w:eastAsia="en-GB"/>
    </w:rPr>
  </w:style>
  <w:style w:type="paragraph" w:customStyle="1" w:styleId="SubSchedule">
    <w:name w:val="Sub Schedule"/>
    <w:basedOn w:val="BodyText"/>
    <w:next w:val="BodyText"/>
    <w:rsid w:val="003168DB"/>
    <w:pPr>
      <w:widowControl/>
      <w:numPr>
        <w:ilvl w:val="1"/>
        <w:numId w:val="13"/>
      </w:numPr>
      <w:spacing w:after="200"/>
    </w:pPr>
    <w:rPr>
      <w:rFonts w:ascii="Calibri" w:eastAsia="Times New Roman" w:hAnsi="Calibri" w:cs="Times New Roman"/>
      <w:b/>
      <w:szCs w:val="20"/>
      <w:lang w:val="en-GB"/>
    </w:rPr>
  </w:style>
  <w:style w:type="paragraph" w:customStyle="1" w:styleId="HeadingTitle">
    <w:name w:val="HeadingTitle"/>
    <w:basedOn w:val="Normal"/>
    <w:semiHidden/>
    <w:rsid w:val="003168DB"/>
    <w:pPr>
      <w:widowControl/>
      <w:spacing w:after="200"/>
      <w:contextualSpacing/>
    </w:pPr>
    <w:rPr>
      <w:rFonts w:ascii="Calibri" w:eastAsia="Times New Roman" w:hAnsi="Calibri" w:cs="Times New Roman"/>
      <w:b/>
      <w:sz w:val="24"/>
      <w:szCs w:val="20"/>
      <w:lang w:val="en-GB"/>
    </w:rPr>
  </w:style>
  <w:style w:type="paragraph" w:customStyle="1" w:styleId="Background2">
    <w:name w:val="Background 2"/>
    <w:basedOn w:val="BodyText"/>
    <w:rsid w:val="003168DB"/>
    <w:pPr>
      <w:widowControl/>
      <w:numPr>
        <w:ilvl w:val="1"/>
        <w:numId w:val="5"/>
      </w:numPr>
      <w:spacing w:after="200"/>
    </w:pPr>
    <w:rPr>
      <w:rFonts w:ascii="Calibri" w:eastAsia="Times New Roman" w:hAnsi="Calibri" w:cs="Times New Roman"/>
      <w:sz w:val="22"/>
      <w:szCs w:val="20"/>
      <w:lang w:val="en-GB"/>
    </w:rPr>
  </w:style>
  <w:style w:type="paragraph" w:customStyle="1" w:styleId="NormalSpaced">
    <w:name w:val="NormalSpaced"/>
    <w:basedOn w:val="Normal"/>
    <w:next w:val="Normal"/>
    <w:semiHidden/>
    <w:rsid w:val="003168DB"/>
    <w:pPr>
      <w:widowControl/>
      <w:spacing w:after="200"/>
    </w:pPr>
    <w:rPr>
      <w:rFonts w:ascii="Calibri" w:eastAsia="Times New Roman" w:hAnsi="Calibri" w:cs="Times New Roman"/>
      <w:szCs w:val="20"/>
      <w:lang w:val="en-GB"/>
    </w:rPr>
  </w:style>
  <w:style w:type="paragraph" w:customStyle="1" w:styleId="Bullet">
    <w:name w:val="Bullet"/>
    <w:basedOn w:val="Normal"/>
    <w:semiHidden/>
    <w:rsid w:val="003168DB"/>
    <w:pPr>
      <w:widowControl/>
      <w:numPr>
        <w:numId w:val="10"/>
      </w:numPr>
      <w:spacing w:after="120"/>
    </w:pPr>
    <w:rPr>
      <w:rFonts w:ascii="Calibri" w:eastAsia="Times New Roman" w:hAnsi="Calibri" w:cs="Times New Roman"/>
      <w:szCs w:val="20"/>
      <w:lang w:val="en-GB"/>
    </w:rPr>
  </w:style>
  <w:style w:type="paragraph" w:customStyle="1" w:styleId="Bullet2">
    <w:name w:val="Bullet2"/>
    <w:basedOn w:val="Normal"/>
    <w:semiHidden/>
    <w:rsid w:val="003168DB"/>
    <w:pPr>
      <w:widowControl/>
      <w:numPr>
        <w:ilvl w:val="1"/>
        <w:numId w:val="10"/>
      </w:numPr>
      <w:spacing w:after="120"/>
    </w:pPr>
    <w:rPr>
      <w:rFonts w:ascii="Calibri" w:eastAsia="Times New Roman" w:hAnsi="Calibri" w:cs="Times New Roman"/>
      <w:szCs w:val="20"/>
      <w:lang w:val="en-GB"/>
    </w:rPr>
  </w:style>
  <w:style w:type="paragraph" w:customStyle="1" w:styleId="Bullet3">
    <w:name w:val="Bullet3"/>
    <w:basedOn w:val="Normal"/>
    <w:semiHidden/>
    <w:rsid w:val="003168DB"/>
    <w:pPr>
      <w:widowControl/>
      <w:tabs>
        <w:tab w:val="num" w:pos="720"/>
      </w:tabs>
      <w:spacing w:after="200"/>
      <w:ind w:left="720" w:hanging="360"/>
    </w:pPr>
    <w:rPr>
      <w:rFonts w:ascii="Calibri" w:eastAsia="Times New Roman" w:hAnsi="Calibri" w:cs="Times New Roman"/>
      <w:szCs w:val="20"/>
      <w:lang w:val="en-GB"/>
    </w:rPr>
  </w:style>
  <w:style w:type="paragraph" w:customStyle="1" w:styleId="NormalCell">
    <w:name w:val="NormalCell"/>
    <w:basedOn w:val="Normal"/>
    <w:semiHidden/>
    <w:rsid w:val="003168DB"/>
    <w:pPr>
      <w:widowControl/>
      <w:spacing w:after="200"/>
    </w:pPr>
    <w:rPr>
      <w:rFonts w:ascii="Calibri" w:eastAsia="Times New Roman" w:hAnsi="Calibri" w:cs="Times New Roman"/>
      <w:szCs w:val="20"/>
      <w:lang w:val="en-GB"/>
    </w:rPr>
  </w:style>
  <w:style w:type="paragraph" w:customStyle="1" w:styleId="NormalSmall">
    <w:name w:val="NormalSmall"/>
    <w:basedOn w:val="NormalCell"/>
    <w:semiHidden/>
    <w:rsid w:val="003168DB"/>
    <w:rPr>
      <w:sz w:val="16"/>
    </w:rPr>
  </w:style>
  <w:style w:type="paragraph" w:customStyle="1" w:styleId="BulletSmall">
    <w:name w:val="Bullet Small"/>
    <w:basedOn w:val="Bullet"/>
    <w:semiHidden/>
    <w:rsid w:val="003168DB"/>
    <w:pPr>
      <w:numPr>
        <w:numId w:val="0"/>
      </w:numPr>
    </w:pPr>
    <w:rPr>
      <w:sz w:val="16"/>
    </w:rPr>
  </w:style>
  <w:style w:type="paragraph" w:customStyle="1" w:styleId="Headlinedivider">
    <w:name w:val="Headline divider"/>
    <w:basedOn w:val="Normal"/>
    <w:semiHidden/>
    <w:rsid w:val="003168DB"/>
    <w:pPr>
      <w:widowControl/>
      <w:pBdr>
        <w:bottom w:val="single" w:sz="6" w:space="1" w:color="auto"/>
      </w:pBdr>
      <w:spacing w:after="200"/>
    </w:pPr>
    <w:rPr>
      <w:rFonts w:ascii="Calibri" w:eastAsia="Times New Roman" w:hAnsi="Calibri" w:cs="Times New Roman"/>
      <w:szCs w:val="20"/>
      <w:lang w:val="en-GB"/>
    </w:rPr>
  </w:style>
  <w:style w:type="paragraph" w:customStyle="1" w:styleId="OfficeBody1">
    <w:name w:val="Office Body 1"/>
    <w:basedOn w:val="Normal"/>
    <w:rsid w:val="003168DB"/>
    <w:pPr>
      <w:widowControl/>
      <w:spacing w:after="200"/>
      <w:ind w:left="720"/>
    </w:pPr>
    <w:rPr>
      <w:rFonts w:ascii="Calibri" w:eastAsia="Times New Roman" w:hAnsi="Calibri" w:cs="Times New Roman"/>
      <w:szCs w:val="20"/>
      <w:lang w:val="en-GB"/>
    </w:rPr>
  </w:style>
  <w:style w:type="paragraph" w:styleId="MacroText">
    <w:name w:val="macro"/>
    <w:basedOn w:val="Normal"/>
    <w:link w:val="MacroTextChar"/>
    <w:semiHidden/>
    <w:rsid w:val="003168DB"/>
    <w:pPr>
      <w:widowControl/>
      <w:spacing w:after="200" w:line="200" w:lineRule="atLeast"/>
    </w:pPr>
    <w:rPr>
      <w:rFonts w:ascii="Calibri" w:eastAsia="Times New Roman" w:hAnsi="Calibri" w:cs="Times New Roman"/>
      <w:color w:val="000000"/>
      <w:sz w:val="24"/>
      <w:szCs w:val="20"/>
      <w:lang w:val="en-GB"/>
    </w:rPr>
  </w:style>
  <w:style w:type="character" w:customStyle="1" w:styleId="MacroTextChar">
    <w:name w:val="Macro Text Char"/>
    <w:basedOn w:val="DefaultParagraphFont"/>
    <w:link w:val="MacroText"/>
    <w:semiHidden/>
    <w:rsid w:val="003168DB"/>
    <w:rPr>
      <w:rFonts w:ascii="Calibri" w:eastAsia="Times New Roman" w:hAnsi="Calibri" w:cs="Times New Roman"/>
      <w:color w:val="000000"/>
      <w:sz w:val="24"/>
      <w:szCs w:val="20"/>
      <w:lang w:val="en-GB"/>
    </w:rPr>
  </w:style>
  <w:style w:type="paragraph" w:styleId="BodyText2">
    <w:name w:val="Body Text 2"/>
    <w:basedOn w:val="BodyText"/>
    <w:link w:val="BodyText2Char"/>
    <w:rsid w:val="003168DB"/>
    <w:pPr>
      <w:widowControl/>
      <w:spacing w:after="200"/>
      <w:ind w:left="720"/>
    </w:pPr>
    <w:rPr>
      <w:rFonts w:ascii="Calibri" w:eastAsia="Times New Roman" w:hAnsi="Calibri" w:cs="Times New Roman"/>
      <w:sz w:val="22"/>
      <w:szCs w:val="20"/>
      <w:lang w:val="en-GB"/>
    </w:rPr>
  </w:style>
  <w:style w:type="character" w:customStyle="1" w:styleId="BodyText2Char">
    <w:name w:val="Body Text 2 Char"/>
    <w:basedOn w:val="DefaultParagraphFont"/>
    <w:link w:val="BodyText2"/>
    <w:rsid w:val="003168DB"/>
    <w:rPr>
      <w:rFonts w:ascii="Calibri" w:eastAsia="Times New Roman" w:hAnsi="Calibri" w:cs="Times New Roman"/>
      <w:szCs w:val="20"/>
      <w:lang w:val="en-GB"/>
    </w:rPr>
  </w:style>
  <w:style w:type="paragraph" w:styleId="BodyText3">
    <w:name w:val="Body Text 3"/>
    <w:basedOn w:val="BodyText"/>
    <w:link w:val="BodyText3Char"/>
    <w:rsid w:val="003168DB"/>
    <w:pPr>
      <w:widowControl/>
      <w:spacing w:after="200"/>
      <w:ind w:left="1440"/>
    </w:pPr>
    <w:rPr>
      <w:rFonts w:ascii="Calibri" w:eastAsia="Times New Roman" w:hAnsi="Calibri" w:cs="Times New Roman"/>
      <w:sz w:val="22"/>
      <w:szCs w:val="20"/>
      <w:lang w:val="en-GB"/>
    </w:rPr>
  </w:style>
  <w:style w:type="character" w:customStyle="1" w:styleId="BodyText3Char">
    <w:name w:val="Body Text 3 Char"/>
    <w:basedOn w:val="DefaultParagraphFont"/>
    <w:link w:val="BodyText3"/>
    <w:rsid w:val="003168DB"/>
    <w:rPr>
      <w:rFonts w:ascii="Calibri" w:eastAsia="Times New Roman" w:hAnsi="Calibri" w:cs="Times New Roman"/>
      <w:szCs w:val="20"/>
      <w:lang w:val="en-GB"/>
    </w:rPr>
  </w:style>
  <w:style w:type="paragraph" w:styleId="BodyTextFirstIndent">
    <w:name w:val="Body Text First Indent"/>
    <w:basedOn w:val="Normal"/>
    <w:link w:val="BodyTextFirstIndent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210"/>
    </w:pPr>
    <w:rPr>
      <w:rFonts w:ascii="Calibri" w:eastAsia="Times New Roman" w:hAnsi="Calibri" w:cs="Times New Roman"/>
      <w:color w:val="000000"/>
      <w:szCs w:val="20"/>
      <w:lang w:val="en-GB"/>
    </w:rPr>
  </w:style>
  <w:style w:type="character" w:customStyle="1" w:styleId="BodyTextFirstIndentChar">
    <w:name w:val="Body Text First Indent Char"/>
    <w:basedOn w:val="BodyTextChar"/>
    <w:link w:val="BodyTextFirstIndent"/>
    <w:semiHidden/>
    <w:rsid w:val="003168DB"/>
    <w:rPr>
      <w:rFonts w:ascii="Calibri" w:eastAsia="Times New Roman" w:hAnsi="Calibri" w:cs="Times New Roman"/>
      <w:color w:val="000000"/>
      <w:sz w:val="24"/>
      <w:szCs w:val="20"/>
      <w:lang w:val="en-GB"/>
    </w:rPr>
  </w:style>
  <w:style w:type="paragraph" w:styleId="BodyTextIndent">
    <w:name w:val="Body Text Indent"/>
    <w:basedOn w:val="Normal"/>
    <w:link w:val="BodyTextIndent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lang w:val="en-GB"/>
    </w:rPr>
  </w:style>
  <w:style w:type="character" w:customStyle="1" w:styleId="BodyTextIndentChar">
    <w:name w:val="Body Text Indent Char"/>
    <w:basedOn w:val="DefaultParagraphFont"/>
    <w:link w:val="BodyTextIndent"/>
    <w:semiHidden/>
    <w:rsid w:val="003168DB"/>
    <w:rPr>
      <w:rFonts w:ascii="Calibri" w:eastAsia="Times New Roman" w:hAnsi="Calibri" w:cs="Times New Roman"/>
      <w:color w:val="000000"/>
      <w:lang w:val="en-GB"/>
    </w:rPr>
  </w:style>
  <w:style w:type="paragraph" w:styleId="BodyTextFirstIndent2">
    <w:name w:val="Body Text First Indent 2"/>
    <w:basedOn w:val="Normal"/>
    <w:link w:val="BodyTextFirstIndent2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57" w:firstLine="108"/>
    </w:pPr>
    <w:rPr>
      <w:rFonts w:ascii="Calibri" w:eastAsia="Times New Roman" w:hAnsi="Calibri" w:cs="Times New Roman"/>
      <w:color w:val="000000"/>
      <w:szCs w:val="20"/>
      <w:lang w:val="en-GB"/>
    </w:rPr>
  </w:style>
  <w:style w:type="character" w:customStyle="1" w:styleId="BodyTextFirstIndent2Char">
    <w:name w:val="Body Text First Indent 2 Char"/>
    <w:basedOn w:val="BodyTextIndentChar"/>
    <w:link w:val="BodyTextFirstIndent2"/>
    <w:semiHidden/>
    <w:rsid w:val="003168DB"/>
    <w:rPr>
      <w:rFonts w:ascii="Calibri" w:eastAsia="Times New Roman" w:hAnsi="Calibri" w:cs="Times New Roman"/>
      <w:color w:val="000000"/>
      <w:szCs w:val="20"/>
      <w:lang w:val="en-GB"/>
    </w:rPr>
  </w:style>
  <w:style w:type="paragraph" w:styleId="BodyTextIndent2">
    <w:name w:val="Body Text Indent 2"/>
    <w:basedOn w:val="Normal"/>
    <w:link w:val="BodyTextIndent2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4"/>
      <w:szCs w:val="20"/>
      <w:lang w:val="en-GB"/>
    </w:rPr>
  </w:style>
  <w:style w:type="character" w:customStyle="1" w:styleId="BodyTextIndent2Char">
    <w:name w:val="Body Text Indent 2 Char"/>
    <w:basedOn w:val="DefaultParagraphFont"/>
    <w:link w:val="BodyTextIndent2"/>
    <w:semiHidden/>
    <w:rsid w:val="003168DB"/>
    <w:rPr>
      <w:rFonts w:ascii="Calibri" w:eastAsia="Times New Roman" w:hAnsi="Calibri" w:cs="Times New Roman"/>
      <w:color w:val="000000"/>
      <w:sz w:val="24"/>
      <w:szCs w:val="20"/>
      <w:lang w:val="en-GB"/>
    </w:rPr>
  </w:style>
  <w:style w:type="paragraph" w:styleId="BodyTextIndent3">
    <w:name w:val="Body Text Indent 3"/>
    <w:basedOn w:val="Normal"/>
    <w:link w:val="BodyTextIndent3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16"/>
      <w:szCs w:val="20"/>
      <w:lang w:val="en-GB"/>
    </w:rPr>
  </w:style>
  <w:style w:type="character" w:customStyle="1" w:styleId="BodyTextIndent3Char">
    <w:name w:val="Body Text Indent 3 Char"/>
    <w:basedOn w:val="DefaultParagraphFont"/>
    <w:link w:val="BodyTextIndent3"/>
    <w:semiHidden/>
    <w:rsid w:val="003168DB"/>
    <w:rPr>
      <w:rFonts w:ascii="Calibri" w:eastAsia="Times New Roman" w:hAnsi="Calibri" w:cs="Times New Roman"/>
      <w:color w:val="000000"/>
      <w:sz w:val="16"/>
      <w:szCs w:val="20"/>
      <w:lang w:val="en-GB"/>
    </w:rPr>
  </w:style>
  <w:style w:type="paragraph" w:styleId="Caption">
    <w:name w:val="caption"/>
    <w:basedOn w:val="Normal"/>
    <w:qFormat/>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rFonts w:ascii="Calibri" w:eastAsia="Times New Roman" w:hAnsi="Calibri" w:cs="Times New Roman"/>
      <w:b/>
      <w:color w:val="000000"/>
      <w:sz w:val="20"/>
      <w:szCs w:val="20"/>
      <w:lang w:val="en-GB"/>
    </w:rPr>
  </w:style>
  <w:style w:type="paragraph" w:styleId="Closing">
    <w:name w:val="Closing"/>
    <w:basedOn w:val="Normal"/>
    <w:link w:val="Closing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4321"/>
    </w:pPr>
    <w:rPr>
      <w:rFonts w:ascii="Calibri" w:eastAsia="Times New Roman" w:hAnsi="Calibri" w:cs="Times New Roman"/>
      <w:color w:val="000000"/>
      <w:szCs w:val="20"/>
      <w:lang w:val="en-GB"/>
    </w:rPr>
  </w:style>
  <w:style w:type="character" w:customStyle="1" w:styleId="ClosingChar">
    <w:name w:val="Closing Char"/>
    <w:basedOn w:val="DefaultParagraphFont"/>
    <w:link w:val="Closing"/>
    <w:semiHidden/>
    <w:rsid w:val="003168DB"/>
    <w:rPr>
      <w:rFonts w:ascii="Calibri" w:eastAsia="Times New Roman" w:hAnsi="Calibri" w:cs="Times New Roman"/>
      <w:color w:val="000000"/>
      <w:szCs w:val="20"/>
      <w:lang w:val="en-GB"/>
    </w:rPr>
  </w:style>
  <w:style w:type="paragraph" w:styleId="Date">
    <w:name w:val="Date"/>
    <w:basedOn w:val="Normal"/>
    <w:link w:val="Date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Cs w:val="20"/>
      <w:lang w:val="en-GB"/>
    </w:rPr>
  </w:style>
  <w:style w:type="character" w:customStyle="1" w:styleId="DateChar">
    <w:name w:val="Date Char"/>
    <w:basedOn w:val="DefaultParagraphFont"/>
    <w:link w:val="Date"/>
    <w:semiHidden/>
    <w:rsid w:val="003168DB"/>
    <w:rPr>
      <w:rFonts w:ascii="Calibri" w:eastAsia="Times New Roman" w:hAnsi="Calibri" w:cs="Times New Roman"/>
      <w:color w:val="000000"/>
      <w:szCs w:val="20"/>
      <w:lang w:val="en-GB"/>
    </w:rPr>
  </w:style>
  <w:style w:type="paragraph" w:styleId="DocumentMap">
    <w:name w:val="Document Map"/>
    <w:basedOn w:val="Normal"/>
    <w:link w:val="DocumentMapChar"/>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Calibri" w:eastAsia="Times New Roman" w:hAnsi="Calibri" w:cs="Times New Roman"/>
      <w:color w:val="000000"/>
      <w:sz w:val="24"/>
      <w:szCs w:val="20"/>
      <w:lang w:val="en-GB"/>
    </w:rPr>
  </w:style>
  <w:style w:type="character" w:customStyle="1" w:styleId="DocumentMapChar">
    <w:name w:val="Document Map Char"/>
    <w:basedOn w:val="DefaultParagraphFont"/>
    <w:link w:val="DocumentMap"/>
    <w:semiHidden/>
    <w:rsid w:val="003168DB"/>
    <w:rPr>
      <w:rFonts w:ascii="Calibri" w:eastAsia="Times New Roman" w:hAnsi="Calibri" w:cs="Times New Roman"/>
      <w:color w:val="000000"/>
      <w:sz w:val="24"/>
      <w:szCs w:val="20"/>
      <w:lang w:val="en-GB"/>
    </w:rPr>
  </w:style>
  <w:style w:type="paragraph" w:styleId="EnvelopeAddress">
    <w:name w:val="envelope address"/>
    <w:basedOn w:val="Normal"/>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2880"/>
    </w:pPr>
    <w:rPr>
      <w:rFonts w:ascii="Calibri" w:eastAsia="Times New Roman" w:hAnsi="Calibri" w:cs="Times New Roman"/>
      <w:color w:val="000000"/>
      <w:sz w:val="24"/>
      <w:szCs w:val="20"/>
      <w:lang w:val="en-GB"/>
    </w:rPr>
  </w:style>
  <w:style w:type="paragraph" w:styleId="EnvelopeReturn">
    <w:name w:val="envelope return"/>
    <w:basedOn w:val="Normal"/>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0"/>
      <w:szCs w:val="20"/>
      <w:lang w:val="en-GB"/>
    </w:rPr>
  </w:style>
  <w:style w:type="paragraph" w:styleId="Index1">
    <w:name w:val="index 1"/>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40" w:hanging="240"/>
    </w:pPr>
    <w:rPr>
      <w:rFonts w:ascii="Calibri" w:eastAsia="Times New Roman" w:hAnsi="Calibri" w:cs="Times New Roman"/>
      <w:color w:val="000000"/>
      <w:sz w:val="24"/>
      <w:szCs w:val="20"/>
      <w:lang w:val="en-GB"/>
    </w:rPr>
  </w:style>
  <w:style w:type="paragraph" w:styleId="Index2">
    <w:name w:val="index 2"/>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480" w:hanging="240"/>
    </w:pPr>
    <w:rPr>
      <w:rFonts w:ascii="Calibri" w:eastAsia="Times New Roman" w:hAnsi="Calibri" w:cs="Times New Roman"/>
      <w:color w:val="000000"/>
      <w:sz w:val="24"/>
      <w:szCs w:val="20"/>
      <w:lang w:val="en-GB"/>
    </w:rPr>
  </w:style>
  <w:style w:type="paragraph" w:styleId="Index3">
    <w:name w:val="index 3"/>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720" w:hanging="240"/>
    </w:pPr>
    <w:rPr>
      <w:rFonts w:ascii="Calibri" w:eastAsia="Times New Roman" w:hAnsi="Calibri" w:cs="Times New Roman"/>
      <w:color w:val="000000"/>
      <w:sz w:val="24"/>
      <w:szCs w:val="20"/>
      <w:lang w:val="en-GB"/>
    </w:rPr>
  </w:style>
  <w:style w:type="paragraph" w:styleId="Index4">
    <w:name w:val="index 4"/>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960" w:hanging="240"/>
    </w:pPr>
    <w:rPr>
      <w:rFonts w:ascii="Calibri" w:eastAsia="Times New Roman" w:hAnsi="Calibri" w:cs="Times New Roman"/>
      <w:color w:val="000000"/>
      <w:sz w:val="24"/>
      <w:szCs w:val="20"/>
      <w:lang w:val="en-GB"/>
    </w:rPr>
  </w:style>
  <w:style w:type="paragraph" w:styleId="Index5">
    <w:name w:val="index 5"/>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200" w:hanging="240"/>
    </w:pPr>
    <w:rPr>
      <w:rFonts w:ascii="Calibri" w:eastAsia="Times New Roman" w:hAnsi="Calibri" w:cs="Times New Roman"/>
      <w:color w:val="000000"/>
      <w:sz w:val="24"/>
      <w:szCs w:val="20"/>
      <w:lang w:val="en-GB"/>
    </w:rPr>
  </w:style>
  <w:style w:type="paragraph" w:styleId="Index6">
    <w:name w:val="index 6"/>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440" w:hanging="240"/>
    </w:pPr>
    <w:rPr>
      <w:rFonts w:ascii="Calibri" w:eastAsia="Times New Roman" w:hAnsi="Calibri" w:cs="Times New Roman"/>
      <w:color w:val="000000"/>
      <w:sz w:val="24"/>
      <w:szCs w:val="20"/>
      <w:lang w:val="en-GB"/>
    </w:rPr>
  </w:style>
  <w:style w:type="paragraph" w:styleId="Index7">
    <w:name w:val="index 7"/>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680" w:hanging="240"/>
    </w:pPr>
    <w:rPr>
      <w:rFonts w:ascii="Calibri" w:eastAsia="Times New Roman" w:hAnsi="Calibri" w:cs="Times New Roman"/>
      <w:color w:val="000000"/>
      <w:sz w:val="24"/>
      <w:szCs w:val="20"/>
      <w:lang w:val="en-GB"/>
    </w:rPr>
  </w:style>
  <w:style w:type="paragraph" w:styleId="Index8">
    <w:name w:val="index 8"/>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920" w:hanging="240"/>
    </w:pPr>
    <w:rPr>
      <w:rFonts w:ascii="Calibri" w:eastAsia="Times New Roman" w:hAnsi="Calibri" w:cs="Times New Roman"/>
      <w:color w:val="000000"/>
      <w:sz w:val="24"/>
      <w:szCs w:val="20"/>
      <w:lang w:val="en-GB"/>
    </w:rPr>
  </w:style>
  <w:style w:type="paragraph" w:styleId="Index9">
    <w:name w:val="index 9"/>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160" w:hanging="240"/>
    </w:pPr>
    <w:rPr>
      <w:rFonts w:ascii="Calibri" w:eastAsia="Times New Roman" w:hAnsi="Calibri" w:cs="Times New Roman"/>
      <w:color w:val="000000"/>
      <w:sz w:val="24"/>
      <w:szCs w:val="20"/>
      <w:lang w:val="en-GB"/>
    </w:rPr>
  </w:style>
  <w:style w:type="paragraph" w:styleId="IndexHeading">
    <w:name w:val="index heading"/>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Calibri" w:eastAsia="Times New Roman" w:hAnsi="Calibri" w:cs="Times New Roman"/>
      <w:b/>
      <w:color w:val="000000"/>
      <w:sz w:val="24"/>
      <w:szCs w:val="20"/>
      <w:lang w:val="en-GB"/>
    </w:rPr>
  </w:style>
  <w:style w:type="paragraph" w:styleId="List">
    <w:name w:val="List"/>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hanging="720"/>
    </w:pPr>
    <w:rPr>
      <w:rFonts w:ascii="Calibri" w:eastAsia="Times New Roman" w:hAnsi="Calibri" w:cs="Times New Roman"/>
      <w:color w:val="000000"/>
      <w:szCs w:val="20"/>
      <w:lang w:val="en-GB"/>
    </w:rPr>
  </w:style>
  <w:style w:type="paragraph" w:styleId="List2">
    <w:name w:val="List 2"/>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14" w:hanging="357"/>
    </w:pPr>
    <w:rPr>
      <w:rFonts w:ascii="Calibri" w:eastAsia="Times New Roman" w:hAnsi="Calibri" w:cs="Times New Roman"/>
      <w:color w:val="000000"/>
      <w:sz w:val="24"/>
      <w:szCs w:val="20"/>
      <w:lang w:val="en-GB"/>
    </w:rPr>
  </w:style>
  <w:style w:type="paragraph" w:styleId="List3">
    <w:name w:val="List 3"/>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4">
    <w:name w:val="List 4"/>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5">
    <w:name w:val="List 5"/>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ListBullet">
    <w:name w:val="List Bullet"/>
    <w:basedOn w:val="Normal"/>
    <w:rsid w:val="003168DB"/>
    <w:pPr>
      <w:widowControl/>
      <w:numPr>
        <w:numId w:val="30"/>
      </w:numPr>
      <w:tabs>
        <w:tab w:val="clear" w:pos="360"/>
        <w:tab w:val="num" w:pos="720"/>
      </w:tabs>
      <w:spacing w:after="120"/>
      <w:ind w:left="720" w:hanging="720"/>
    </w:pPr>
    <w:rPr>
      <w:rFonts w:ascii="Calibri" w:eastAsia="Times New Roman" w:hAnsi="Calibri" w:cs="Times New Roman"/>
      <w:szCs w:val="20"/>
      <w:lang w:val="en-GB"/>
    </w:rPr>
  </w:style>
  <w:style w:type="paragraph" w:styleId="ListBullet2">
    <w:name w:val="List Bullet 2"/>
    <w:basedOn w:val="Normal"/>
    <w:rsid w:val="003168DB"/>
    <w:pPr>
      <w:widowControl/>
      <w:numPr>
        <w:ilvl w:val="1"/>
        <w:numId w:val="7"/>
      </w:numPr>
      <w:spacing w:after="120"/>
    </w:pPr>
    <w:rPr>
      <w:rFonts w:ascii="Calibri" w:eastAsia="Times New Roman" w:hAnsi="Calibri" w:cs="Times New Roman"/>
      <w:szCs w:val="20"/>
      <w:lang w:val="en-GB"/>
    </w:rPr>
  </w:style>
  <w:style w:type="paragraph" w:styleId="ListBullet3">
    <w:name w:val="List Bullet 3"/>
    <w:basedOn w:val="Normal"/>
    <w:semiHidden/>
    <w:rsid w:val="003168DB"/>
    <w:pPr>
      <w:widowControl/>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Bullet4">
    <w:name w:val="List Bullet 4"/>
    <w:basedOn w:val="Normal"/>
    <w:semiHidden/>
    <w:rsid w:val="003168DB"/>
    <w:pPr>
      <w:widowControl/>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Bullet5">
    <w:name w:val="List Bullet 5"/>
    <w:basedOn w:val="Normal"/>
    <w:semiHidden/>
    <w:rsid w:val="003168DB"/>
    <w:pPr>
      <w:widowControl/>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ListContinue">
    <w:name w:val="List Continue"/>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57"/>
    </w:pPr>
    <w:rPr>
      <w:rFonts w:ascii="Calibri" w:eastAsia="Times New Roman" w:hAnsi="Calibri" w:cs="Times New Roman"/>
      <w:color w:val="000000"/>
      <w:sz w:val="24"/>
      <w:szCs w:val="20"/>
      <w:lang w:val="en-GB"/>
    </w:rPr>
  </w:style>
  <w:style w:type="paragraph" w:styleId="ListContinue2">
    <w:name w:val="List Continue 2"/>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pPr>
    <w:rPr>
      <w:rFonts w:ascii="Calibri" w:eastAsia="Times New Roman" w:hAnsi="Calibri" w:cs="Times New Roman"/>
      <w:color w:val="000000"/>
      <w:sz w:val="24"/>
      <w:szCs w:val="20"/>
      <w:lang w:val="en-GB"/>
    </w:rPr>
  </w:style>
  <w:style w:type="paragraph" w:styleId="ListContinue3">
    <w:name w:val="List Continue 3"/>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pPr>
    <w:rPr>
      <w:rFonts w:ascii="Calibri" w:eastAsia="Times New Roman" w:hAnsi="Calibri" w:cs="Times New Roman"/>
      <w:color w:val="000000"/>
      <w:sz w:val="24"/>
      <w:szCs w:val="20"/>
      <w:lang w:val="en-GB"/>
    </w:rPr>
  </w:style>
  <w:style w:type="paragraph" w:styleId="ListContinue4">
    <w:name w:val="List Continue 4"/>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40"/>
    </w:pPr>
    <w:rPr>
      <w:rFonts w:ascii="Calibri" w:eastAsia="Times New Roman" w:hAnsi="Calibri" w:cs="Times New Roman"/>
      <w:color w:val="000000"/>
      <w:sz w:val="24"/>
      <w:szCs w:val="20"/>
      <w:lang w:val="en-GB"/>
    </w:rPr>
  </w:style>
  <w:style w:type="paragraph" w:styleId="ListContinue5">
    <w:name w:val="List Continue 5"/>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pPr>
    <w:rPr>
      <w:rFonts w:ascii="Calibri" w:eastAsia="Times New Roman" w:hAnsi="Calibri" w:cs="Times New Roman"/>
      <w:color w:val="000000"/>
      <w:sz w:val="24"/>
      <w:szCs w:val="20"/>
      <w:lang w:val="en-GB"/>
    </w:rPr>
  </w:style>
  <w:style w:type="paragraph" w:customStyle="1" w:styleId="OfficeBody2">
    <w:name w:val="Office Body 2"/>
    <w:basedOn w:val="Normal"/>
    <w:rsid w:val="003168DB"/>
    <w:pPr>
      <w:widowControl/>
      <w:spacing w:after="200"/>
      <w:ind w:left="1440"/>
    </w:pPr>
    <w:rPr>
      <w:rFonts w:ascii="Calibri" w:eastAsia="Times New Roman" w:hAnsi="Calibri" w:cs="Times New Roman"/>
      <w:szCs w:val="20"/>
      <w:lang w:val="en-GB"/>
    </w:rPr>
  </w:style>
  <w:style w:type="paragraph" w:styleId="ListNumber3">
    <w:name w:val="List Number 3"/>
    <w:basedOn w:val="Normal"/>
    <w:semiHidden/>
    <w:rsid w:val="003168DB"/>
    <w:pPr>
      <w:widowControl/>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Number4">
    <w:name w:val="List Number 4"/>
    <w:basedOn w:val="Normal"/>
    <w:semiHidden/>
    <w:rsid w:val="003168DB"/>
    <w:pPr>
      <w:widowControl/>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Number5">
    <w:name w:val="List Number 5"/>
    <w:basedOn w:val="Normal"/>
    <w:semiHidden/>
    <w:rsid w:val="003168DB"/>
    <w:pPr>
      <w:widowControl/>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MessageHeader">
    <w:name w:val="Message Header"/>
    <w:basedOn w:val="Normal"/>
    <w:link w:val="MessageHeaderChar"/>
    <w:semiHidden/>
    <w:rsid w:val="003168DB"/>
    <w:pPr>
      <w:widowControl/>
      <w:spacing w:after="200"/>
      <w:ind w:left="1077" w:hanging="1077"/>
    </w:pPr>
    <w:rPr>
      <w:rFonts w:ascii="Calibri" w:eastAsia="Times New Roman" w:hAnsi="Calibri" w:cs="Times New Roman"/>
      <w:color w:val="000000"/>
      <w:sz w:val="24"/>
      <w:szCs w:val="20"/>
      <w:lang w:val="en-GB"/>
    </w:rPr>
  </w:style>
  <w:style w:type="character" w:customStyle="1" w:styleId="MessageHeaderChar">
    <w:name w:val="Message Header Char"/>
    <w:basedOn w:val="DefaultParagraphFont"/>
    <w:link w:val="MessageHeader"/>
    <w:semiHidden/>
    <w:rsid w:val="003168DB"/>
    <w:rPr>
      <w:rFonts w:ascii="Calibri" w:eastAsia="Times New Roman" w:hAnsi="Calibri" w:cs="Times New Roman"/>
      <w:color w:val="000000"/>
      <w:sz w:val="24"/>
      <w:szCs w:val="20"/>
      <w:lang w:val="en-GB"/>
    </w:rPr>
  </w:style>
  <w:style w:type="paragraph" w:styleId="NormalIndent">
    <w:name w:val="Normal Indent"/>
    <w:basedOn w:val="Normal"/>
    <w:semiHidden/>
    <w:rsid w:val="003168DB"/>
    <w:pPr>
      <w:widowControl/>
      <w:spacing w:after="200"/>
      <w:ind w:left="720"/>
    </w:pPr>
    <w:rPr>
      <w:rFonts w:ascii="Calibri" w:eastAsia="Times New Roman" w:hAnsi="Calibri" w:cs="Times New Roman"/>
      <w:color w:val="000000"/>
      <w:szCs w:val="20"/>
      <w:lang w:val="en-GB"/>
    </w:rPr>
  </w:style>
  <w:style w:type="paragraph" w:styleId="NoteHeading">
    <w:name w:val="Note Heading"/>
    <w:basedOn w:val="Normal"/>
    <w:link w:val="NoteHeading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4"/>
      <w:szCs w:val="20"/>
      <w:lang w:val="en-GB"/>
    </w:rPr>
  </w:style>
  <w:style w:type="character" w:customStyle="1" w:styleId="NoteHeadingChar">
    <w:name w:val="Note Heading Char"/>
    <w:basedOn w:val="DefaultParagraphFont"/>
    <w:link w:val="NoteHeading"/>
    <w:semiHidden/>
    <w:rsid w:val="003168DB"/>
    <w:rPr>
      <w:rFonts w:ascii="Calibri" w:eastAsia="Times New Roman" w:hAnsi="Calibri" w:cs="Times New Roman"/>
      <w:color w:val="000000"/>
      <w:sz w:val="24"/>
      <w:szCs w:val="20"/>
      <w:lang w:val="en-GB"/>
    </w:rPr>
  </w:style>
  <w:style w:type="paragraph" w:styleId="PlainText">
    <w:name w:val="Plain Text"/>
    <w:basedOn w:val="Normal"/>
    <w:link w:val="PlainText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0"/>
      <w:szCs w:val="20"/>
      <w:lang w:val="en-GB"/>
    </w:rPr>
  </w:style>
  <w:style w:type="character" w:customStyle="1" w:styleId="PlainTextChar">
    <w:name w:val="Plain Text Char"/>
    <w:basedOn w:val="DefaultParagraphFont"/>
    <w:link w:val="PlainText"/>
    <w:semiHidden/>
    <w:rsid w:val="003168DB"/>
    <w:rPr>
      <w:rFonts w:ascii="Calibri" w:eastAsia="Times New Roman" w:hAnsi="Calibri" w:cs="Times New Roman"/>
      <w:color w:val="000000"/>
      <w:sz w:val="20"/>
      <w:szCs w:val="20"/>
      <w:lang w:val="en-GB"/>
    </w:rPr>
  </w:style>
  <w:style w:type="paragraph" w:styleId="Salutation">
    <w:name w:val="Salutation"/>
    <w:basedOn w:val="Normal"/>
    <w:link w:val="Salutation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Cs w:val="20"/>
      <w:lang w:val="en-GB"/>
    </w:rPr>
  </w:style>
  <w:style w:type="character" w:customStyle="1" w:styleId="SalutationChar">
    <w:name w:val="Salutation Char"/>
    <w:basedOn w:val="DefaultParagraphFont"/>
    <w:link w:val="Salutation"/>
    <w:semiHidden/>
    <w:rsid w:val="003168DB"/>
    <w:rPr>
      <w:rFonts w:ascii="Calibri" w:eastAsia="Times New Roman" w:hAnsi="Calibri" w:cs="Times New Roman"/>
      <w:color w:val="000000"/>
      <w:szCs w:val="20"/>
      <w:lang w:val="en-GB"/>
    </w:rPr>
  </w:style>
  <w:style w:type="paragraph" w:styleId="Signature">
    <w:name w:val="Signature"/>
    <w:basedOn w:val="Normal"/>
    <w:link w:val="SignatureChar"/>
    <w:semiHidden/>
    <w:rsid w:val="003168DB"/>
    <w:pPr>
      <w:widowControl/>
      <w:spacing w:after="200"/>
      <w:ind w:left="4321"/>
    </w:pPr>
    <w:rPr>
      <w:rFonts w:ascii="Calibri" w:eastAsia="Times New Roman" w:hAnsi="Calibri" w:cs="Times New Roman"/>
      <w:szCs w:val="20"/>
      <w:lang w:val="en-GB"/>
    </w:rPr>
  </w:style>
  <w:style w:type="character" w:customStyle="1" w:styleId="SignatureChar">
    <w:name w:val="Signature Char"/>
    <w:basedOn w:val="DefaultParagraphFont"/>
    <w:link w:val="Signature"/>
    <w:semiHidden/>
    <w:rsid w:val="003168DB"/>
    <w:rPr>
      <w:rFonts w:ascii="Calibri" w:eastAsia="Times New Roman" w:hAnsi="Calibri" w:cs="Times New Roman"/>
      <w:szCs w:val="20"/>
      <w:lang w:val="en-GB"/>
    </w:rPr>
  </w:style>
  <w:style w:type="paragraph" w:styleId="Subtitle">
    <w:name w:val="Subtitle"/>
    <w:basedOn w:val="Normal"/>
    <w:next w:val="Normal"/>
    <w:link w:val="SubtitleChar"/>
    <w:qFormat/>
    <w:rsid w:val="003168DB"/>
    <w:pPr>
      <w:widowControl/>
      <w:spacing w:after="200"/>
    </w:pPr>
    <w:rPr>
      <w:rFonts w:ascii="Calibri" w:eastAsia="Times New Roman" w:hAnsi="Calibri" w:cs="Times New Roman"/>
      <w:b/>
      <w:sz w:val="24"/>
      <w:szCs w:val="20"/>
      <w:lang w:val="en-GB"/>
    </w:rPr>
  </w:style>
  <w:style w:type="character" w:customStyle="1" w:styleId="SubtitleChar">
    <w:name w:val="Subtitle Char"/>
    <w:basedOn w:val="DefaultParagraphFont"/>
    <w:link w:val="Subtitle"/>
    <w:rsid w:val="003168DB"/>
    <w:rPr>
      <w:rFonts w:ascii="Calibri" w:eastAsia="Times New Roman" w:hAnsi="Calibri" w:cs="Times New Roman"/>
      <w:b/>
      <w:sz w:val="24"/>
      <w:szCs w:val="20"/>
      <w:lang w:val="en-GB"/>
    </w:rPr>
  </w:style>
  <w:style w:type="paragraph" w:styleId="TOAHeading">
    <w:name w:val="toa heading"/>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00" w:line="200" w:lineRule="atLeast"/>
    </w:pPr>
    <w:rPr>
      <w:rFonts w:ascii="Calibri" w:eastAsia="Times New Roman" w:hAnsi="Calibri" w:cs="Times New Roman"/>
      <w:b/>
      <w:color w:val="000000"/>
      <w:sz w:val="24"/>
      <w:szCs w:val="20"/>
      <w:lang w:val="en-GB"/>
    </w:rPr>
  </w:style>
  <w:style w:type="paragraph" w:styleId="TOC4">
    <w:name w:val="toc 4"/>
    <w:basedOn w:val="TOC3"/>
    <w:uiPriority w:val="39"/>
    <w:rsid w:val="003168DB"/>
    <w:pPr>
      <w:tabs>
        <w:tab w:val="left" w:pos="1440"/>
        <w:tab w:val="right" w:leader="dot" w:pos="8784"/>
      </w:tabs>
      <w:spacing w:before="60" w:after="60" w:line="240" w:lineRule="auto"/>
      <w:ind w:left="2160" w:hanging="720"/>
      <w:contextualSpacing/>
    </w:pPr>
    <w:rPr>
      <w:rFonts w:ascii="Calibri" w:eastAsia="Times New Roman" w:hAnsi="Calibri"/>
      <w:noProof/>
      <w:szCs w:val="20"/>
    </w:rPr>
  </w:style>
  <w:style w:type="paragraph" w:styleId="TOC5">
    <w:name w:val="toc 5"/>
    <w:basedOn w:val="Normal"/>
    <w:uiPriority w:val="39"/>
    <w:rsid w:val="003168DB"/>
    <w:pPr>
      <w:widowControl/>
      <w:tabs>
        <w:tab w:val="right" w:leader="dot" w:pos="8784"/>
      </w:tabs>
      <w:spacing w:before="60" w:after="60"/>
      <w:ind w:left="720"/>
      <w:contextualSpacing/>
    </w:pPr>
    <w:rPr>
      <w:rFonts w:ascii="Calibri" w:eastAsia="Times New Roman" w:hAnsi="Calibri" w:cs="Times New Roman"/>
      <w:szCs w:val="20"/>
      <w:lang w:val="en-GB"/>
    </w:rPr>
  </w:style>
  <w:style w:type="paragraph" w:styleId="TOC6">
    <w:name w:val="toc 6"/>
    <w:basedOn w:val="Normal"/>
    <w:uiPriority w:val="39"/>
    <w:rsid w:val="003168DB"/>
    <w:pPr>
      <w:widowControl/>
      <w:tabs>
        <w:tab w:val="right" w:leader="dot" w:pos="8784"/>
      </w:tabs>
      <w:spacing w:before="60" w:after="60"/>
      <w:ind w:left="1440"/>
      <w:contextualSpacing/>
    </w:pPr>
    <w:rPr>
      <w:rFonts w:ascii="Calibri" w:eastAsia="Times New Roman" w:hAnsi="Calibri" w:cs="Times New Roman"/>
      <w:szCs w:val="20"/>
      <w:lang w:val="en-GB"/>
    </w:rPr>
  </w:style>
  <w:style w:type="paragraph" w:styleId="TOC7">
    <w:name w:val="toc 7"/>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440"/>
    </w:pPr>
    <w:rPr>
      <w:rFonts w:ascii="Calibri" w:eastAsia="Times New Roman" w:hAnsi="Calibri" w:cs="Times New Roman"/>
      <w:color w:val="000000"/>
      <w:sz w:val="24"/>
      <w:szCs w:val="20"/>
      <w:lang w:val="en-GB"/>
    </w:rPr>
  </w:style>
  <w:style w:type="paragraph" w:styleId="TOC8">
    <w:name w:val="toc 8"/>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680"/>
    </w:pPr>
    <w:rPr>
      <w:rFonts w:ascii="Calibri" w:eastAsia="Times New Roman" w:hAnsi="Calibri" w:cs="Times New Roman"/>
      <w:color w:val="000000"/>
      <w:sz w:val="24"/>
      <w:szCs w:val="20"/>
      <w:lang w:val="en-GB"/>
    </w:rPr>
  </w:style>
  <w:style w:type="paragraph" w:styleId="TOC9">
    <w:name w:val="toc 9"/>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920"/>
    </w:pPr>
    <w:rPr>
      <w:rFonts w:ascii="Calibri" w:eastAsia="Times New Roman" w:hAnsi="Calibri" w:cs="Times New Roman"/>
      <w:color w:val="000000"/>
      <w:sz w:val="24"/>
      <w:szCs w:val="20"/>
      <w:lang w:val="en-GB"/>
    </w:rPr>
  </w:style>
  <w:style w:type="paragraph" w:styleId="TableofAuthorities">
    <w:name w:val="table of authorities"/>
    <w:basedOn w:val="Normal"/>
    <w:semiHidden/>
    <w:rsid w:val="003168DB"/>
    <w:pPr>
      <w:widowControl/>
      <w:tabs>
        <w:tab w:val="left" w:pos="709"/>
        <w:tab w:val="right" w:leader="dot" w:pos="7655"/>
        <w:tab w:val="left" w:pos="7920"/>
        <w:tab w:val="left" w:pos="8640"/>
        <w:tab w:val="left" w:pos="9360"/>
        <w:tab w:val="left" w:pos="10080"/>
      </w:tabs>
      <w:spacing w:after="200" w:line="200" w:lineRule="atLeast"/>
      <w:ind w:left="240" w:hanging="240"/>
    </w:pPr>
    <w:rPr>
      <w:rFonts w:ascii="Calibri" w:eastAsia="Times New Roman" w:hAnsi="Calibri" w:cs="Times New Roman"/>
      <w:color w:val="000000"/>
      <w:sz w:val="24"/>
      <w:szCs w:val="20"/>
      <w:lang w:val="en-GB"/>
    </w:rPr>
  </w:style>
  <w:style w:type="paragraph" w:styleId="TableofFigures">
    <w:name w:val="table of figures"/>
    <w:basedOn w:val="Normal"/>
    <w:semiHidden/>
    <w:rsid w:val="003168DB"/>
    <w:pPr>
      <w:widowControl/>
      <w:tabs>
        <w:tab w:val="left" w:pos="709"/>
        <w:tab w:val="right" w:leader="dot" w:pos="7655"/>
        <w:tab w:val="left" w:pos="7920"/>
        <w:tab w:val="left" w:pos="8640"/>
        <w:tab w:val="left" w:pos="9360"/>
        <w:tab w:val="left" w:pos="10080"/>
      </w:tabs>
      <w:spacing w:after="200" w:line="200" w:lineRule="atLeast"/>
      <w:ind w:left="480" w:hanging="480"/>
    </w:pPr>
    <w:rPr>
      <w:rFonts w:ascii="Calibri" w:eastAsia="Times New Roman" w:hAnsi="Calibri" w:cs="Times New Roman"/>
      <w:color w:val="000000"/>
      <w:sz w:val="24"/>
      <w:szCs w:val="20"/>
      <w:lang w:val="en-GB"/>
    </w:rPr>
  </w:style>
  <w:style w:type="paragraph" w:styleId="Title">
    <w:name w:val="Title"/>
    <w:basedOn w:val="Normal"/>
    <w:next w:val="Normal"/>
    <w:link w:val="TitleChar"/>
    <w:qFormat/>
    <w:rsid w:val="003168DB"/>
    <w:pPr>
      <w:widowControl/>
      <w:spacing w:after="480"/>
      <w:contextualSpacing/>
    </w:pPr>
    <w:rPr>
      <w:rFonts w:ascii="Calibri" w:eastAsia="Times New Roman" w:hAnsi="Calibri" w:cs="Arial"/>
      <w:b/>
      <w:sz w:val="28"/>
      <w:szCs w:val="28"/>
      <w:lang w:val="en-GB"/>
    </w:rPr>
  </w:style>
  <w:style w:type="character" w:customStyle="1" w:styleId="TitleChar">
    <w:name w:val="Title Char"/>
    <w:basedOn w:val="DefaultParagraphFont"/>
    <w:link w:val="Title"/>
    <w:rsid w:val="003168DB"/>
    <w:rPr>
      <w:rFonts w:ascii="Calibri" w:eastAsia="Times New Roman" w:hAnsi="Calibri" w:cs="Arial"/>
      <w:b/>
      <w:sz w:val="28"/>
      <w:szCs w:val="28"/>
      <w:lang w:val="en-GB"/>
    </w:rPr>
  </w:style>
  <w:style w:type="character" w:styleId="Emphasis">
    <w:name w:val="Emphasis"/>
    <w:qFormat/>
    <w:rsid w:val="003168DB"/>
    <w:rPr>
      <w:i/>
      <w:color w:val="auto"/>
    </w:rPr>
  </w:style>
  <w:style w:type="character" w:styleId="EndnoteReference">
    <w:name w:val="endnote reference"/>
    <w:semiHidden/>
    <w:rsid w:val="003168DB"/>
    <w:rPr>
      <w:rFonts w:ascii="Calibri" w:hAnsi="Calibri"/>
      <w:color w:val="000000"/>
      <w:sz w:val="24"/>
      <w:vertAlign w:val="superscript"/>
    </w:rPr>
  </w:style>
  <w:style w:type="character" w:styleId="LineNumber">
    <w:name w:val="line number"/>
    <w:semiHidden/>
    <w:rsid w:val="003168DB"/>
    <w:rPr>
      <w:rFonts w:ascii="Calibri" w:hAnsi="Calibri"/>
      <w:color w:val="000000"/>
      <w:sz w:val="22"/>
    </w:rPr>
  </w:style>
  <w:style w:type="paragraph" w:customStyle="1" w:styleId="VWVVATnumber">
    <w:name w:val="VWV VAT number"/>
    <w:basedOn w:val="VWVourreferences"/>
    <w:semiHidden/>
    <w:rsid w:val="003168DB"/>
  </w:style>
  <w:style w:type="paragraph" w:customStyle="1" w:styleId="Definition1">
    <w:name w:val="Definition 1"/>
    <w:basedOn w:val="BodyText"/>
    <w:rsid w:val="003168DB"/>
    <w:pPr>
      <w:widowControl/>
      <w:numPr>
        <w:ilvl w:val="1"/>
        <w:numId w:val="9"/>
      </w:numPr>
      <w:spacing w:after="200"/>
    </w:pPr>
    <w:rPr>
      <w:rFonts w:ascii="Calibri" w:eastAsia="Times New Roman" w:hAnsi="Calibri" w:cs="Times New Roman"/>
      <w:sz w:val="22"/>
      <w:szCs w:val="20"/>
      <w:lang w:val="en-GB"/>
    </w:rPr>
  </w:style>
  <w:style w:type="paragraph" w:customStyle="1" w:styleId="Parties2">
    <w:name w:val="Parties 2"/>
    <w:basedOn w:val="BodyText"/>
    <w:rsid w:val="003168DB"/>
    <w:pPr>
      <w:widowControl/>
      <w:numPr>
        <w:ilvl w:val="1"/>
        <w:numId w:val="8"/>
      </w:numPr>
      <w:spacing w:after="200"/>
    </w:pPr>
    <w:rPr>
      <w:rFonts w:ascii="Calibri" w:eastAsia="Times New Roman" w:hAnsi="Calibri" w:cs="Times New Roman"/>
      <w:sz w:val="22"/>
      <w:szCs w:val="20"/>
      <w:lang w:val="en-GB"/>
    </w:rPr>
  </w:style>
  <w:style w:type="paragraph" w:customStyle="1" w:styleId="CoverPartyName">
    <w:name w:val="Cover Party Name"/>
    <w:basedOn w:val="BodyText"/>
    <w:next w:val="CoverText"/>
    <w:rsid w:val="003168DB"/>
    <w:pPr>
      <w:widowControl/>
      <w:spacing w:after="200"/>
      <w:jc w:val="center"/>
    </w:pPr>
    <w:rPr>
      <w:rFonts w:ascii="Calibri" w:eastAsia="Times New Roman" w:hAnsi="Calibri" w:cs="Times New Roman"/>
      <w:b/>
      <w:sz w:val="28"/>
      <w:lang w:val="en-GB"/>
    </w:rPr>
  </w:style>
  <w:style w:type="character" w:customStyle="1" w:styleId="intro">
    <w:name w:val="intro"/>
    <w:semiHidden/>
    <w:rsid w:val="003168DB"/>
    <w:rPr>
      <w:b/>
      <w:sz w:val="24"/>
    </w:rPr>
  </w:style>
  <w:style w:type="paragraph" w:customStyle="1" w:styleId="ContentsHeading">
    <w:name w:val="Contents Heading"/>
    <w:basedOn w:val="BodyText"/>
    <w:next w:val="BodyText"/>
    <w:rsid w:val="003168DB"/>
    <w:pPr>
      <w:widowControl/>
      <w:spacing w:after="200"/>
    </w:pPr>
    <w:rPr>
      <w:rFonts w:ascii="Calibri" w:eastAsia="Times New Roman" w:hAnsi="Calibri" w:cs="Times New Roman"/>
      <w:b/>
      <w:szCs w:val="20"/>
      <w:lang w:val="en-GB"/>
    </w:rPr>
  </w:style>
  <w:style w:type="paragraph" w:customStyle="1" w:styleId="ContentsSub-heading">
    <w:name w:val="Contents Sub-heading"/>
    <w:basedOn w:val="BodyText"/>
    <w:next w:val="BodyText"/>
    <w:rsid w:val="003168DB"/>
    <w:pPr>
      <w:keepNext/>
      <w:widowControl/>
      <w:spacing w:after="120"/>
    </w:pPr>
    <w:rPr>
      <w:rFonts w:ascii="Calibri" w:eastAsia="Times New Roman" w:hAnsi="Calibri" w:cs="Times New Roman"/>
      <w:b/>
      <w:sz w:val="22"/>
      <w:szCs w:val="20"/>
      <w:lang w:val="en-GB"/>
    </w:rPr>
  </w:style>
  <w:style w:type="paragraph" w:customStyle="1" w:styleId="Definition2">
    <w:name w:val="Definition 2"/>
    <w:basedOn w:val="BodyText"/>
    <w:rsid w:val="003168DB"/>
    <w:pPr>
      <w:widowControl/>
      <w:numPr>
        <w:ilvl w:val="2"/>
        <w:numId w:val="9"/>
      </w:numPr>
      <w:spacing w:after="200"/>
    </w:pPr>
    <w:rPr>
      <w:rFonts w:ascii="Calibri" w:eastAsia="Times New Roman" w:hAnsi="Calibri" w:cs="Times New Roman"/>
      <w:sz w:val="22"/>
      <w:szCs w:val="20"/>
      <w:lang w:val="en-GB"/>
    </w:rPr>
  </w:style>
  <w:style w:type="paragraph" w:customStyle="1" w:styleId="Level1Heading">
    <w:name w:val="Level 1 Heading"/>
    <w:basedOn w:val="BodyText"/>
    <w:next w:val="Level2Number"/>
    <w:link w:val="Level1HeadingChar"/>
    <w:rsid w:val="003168DB"/>
    <w:pPr>
      <w:keepNext/>
      <w:widowControl/>
      <w:numPr>
        <w:numId w:val="11"/>
      </w:numPr>
      <w:spacing w:after="200"/>
      <w:outlineLvl w:val="0"/>
    </w:pPr>
    <w:rPr>
      <w:rFonts w:ascii="Calibri" w:eastAsia="Times New Roman" w:hAnsi="Calibri" w:cs="Times New Roman"/>
      <w:b/>
      <w:lang w:val="en-GB"/>
    </w:rPr>
  </w:style>
  <w:style w:type="paragraph" w:customStyle="1" w:styleId="Level2Number">
    <w:name w:val="Level 2 Number"/>
    <w:basedOn w:val="BodyText"/>
    <w:link w:val="Level2NumberChar"/>
    <w:rsid w:val="003168DB"/>
    <w:pPr>
      <w:widowControl/>
      <w:numPr>
        <w:ilvl w:val="1"/>
        <w:numId w:val="11"/>
      </w:numPr>
      <w:spacing w:after="200"/>
    </w:pPr>
    <w:rPr>
      <w:rFonts w:ascii="Calibri" w:eastAsia="Times New Roman" w:hAnsi="Calibri" w:cs="Times New Roman"/>
      <w:sz w:val="22"/>
      <w:szCs w:val="20"/>
      <w:lang w:val="en-GB"/>
    </w:rPr>
  </w:style>
  <w:style w:type="paragraph" w:customStyle="1" w:styleId="BodyText5">
    <w:name w:val="Body Text 5"/>
    <w:basedOn w:val="BodyText"/>
    <w:rsid w:val="003168DB"/>
    <w:pPr>
      <w:widowControl/>
      <w:spacing w:after="200"/>
      <w:ind w:left="2880"/>
    </w:pPr>
    <w:rPr>
      <w:rFonts w:ascii="Calibri" w:eastAsia="Times New Roman" w:hAnsi="Calibri" w:cs="Times New Roman"/>
      <w:sz w:val="22"/>
      <w:szCs w:val="20"/>
      <w:lang w:val="en-GB"/>
    </w:rPr>
  </w:style>
  <w:style w:type="paragraph" w:customStyle="1" w:styleId="Level3Number">
    <w:name w:val="Level 3 Number"/>
    <w:basedOn w:val="BodyText"/>
    <w:link w:val="Level3NumberChar"/>
    <w:rsid w:val="003168DB"/>
    <w:pPr>
      <w:widowControl/>
      <w:numPr>
        <w:ilvl w:val="2"/>
        <w:numId w:val="11"/>
      </w:numPr>
      <w:spacing w:after="200"/>
    </w:pPr>
    <w:rPr>
      <w:rFonts w:ascii="Calibri" w:eastAsia="Times New Roman" w:hAnsi="Calibri" w:cs="Times New Roman"/>
      <w:sz w:val="22"/>
      <w:szCs w:val="20"/>
      <w:lang w:val="en-GB"/>
    </w:rPr>
  </w:style>
  <w:style w:type="paragraph" w:customStyle="1" w:styleId="Level4Number">
    <w:name w:val="Level 4 Number"/>
    <w:basedOn w:val="BodyText"/>
    <w:rsid w:val="003168DB"/>
    <w:pPr>
      <w:widowControl/>
      <w:numPr>
        <w:ilvl w:val="3"/>
        <w:numId w:val="11"/>
      </w:numPr>
      <w:spacing w:after="200"/>
    </w:pPr>
    <w:rPr>
      <w:rFonts w:ascii="Calibri" w:eastAsia="Times New Roman" w:hAnsi="Calibri" w:cs="Times New Roman"/>
      <w:sz w:val="22"/>
      <w:szCs w:val="20"/>
      <w:lang w:val="en-GB"/>
    </w:rPr>
  </w:style>
  <w:style w:type="paragraph" w:customStyle="1" w:styleId="Level5Number">
    <w:name w:val="Level 5 Number"/>
    <w:basedOn w:val="BodyText"/>
    <w:rsid w:val="003168DB"/>
    <w:pPr>
      <w:widowControl/>
      <w:numPr>
        <w:ilvl w:val="4"/>
        <w:numId w:val="11"/>
      </w:numPr>
      <w:spacing w:after="200"/>
    </w:pPr>
    <w:rPr>
      <w:rFonts w:ascii="Calibri" w:eastAsia="Times New Roman" w:hAnsi="Calibri" w:cs="Times New Roman"/>
      <w:sz w:val="22"/>
      <w:szCs w:val="20"/>
      <w:lang w:val="en-GB"/>
    </w:rPr>
  </w:style>
  <w:style w:type="paragraph" w:customStyle="1" w:styleId="Level6Number">
    <w:name w:val="Level 6 Number"/>
    <w:basedOn w:val="BodyText"/>
    <w:rsid w:val="003168DB"/>
    <w:pPr>
      <w:widowControl/>
      <w:numPr>
        <w:ilvl w:val="5"/>
        <w:numId w:val="11"/>
      </w:numPr>
      <w:spacing w:after="200"/>
    </w:pPr>
    <w:rPr>
      <w:rFonts w:ascii="Calibri" w:eastAsia="Times New Roman" w:hAnsi="Calibri" w:cs="Times New Roman"/>
      <w:sz w:val="22"/>
      <w:szCs w:val="20"/>
      <w:lang w:val="en-GB"/>
    </w:rPr>
  </w:style>
  <w:style w:type="paragraph" w:customStyle="1" w:styleId="Level7Number">
    <w:name w:val="Level 7 Number"/>
    <w:basedOn w:val="BodyText"/>
    <w:rsid w:val="003168DB"/>
    <w:pPr>
      <w:widowControl/>
      <w:numPr>
        <w:ilvl w:val="6"/>
        <w:numId w:val="11"/>
      </w:numPr>
      <w:spacing w:after="200"/>
    </w:pPr>
    <w:rPr>
      <w:rFonts w:ascii="Calibri" w:eastAsia="Times New Roman" w:hAnsi="Calibri" w:cs="Times New Roman"/>
      <w:sz w:val="22"/>
      <w:szCs w:val="20"/>
      <w:lang w:val="en-GB"/>
    </w:rPr>
  </w:style>
  <w:style w:type="paragraph" w:customStyle="1" w:styleId="Level8Number">
    <w:name w:val="Level 8 Number"/>
    <w:basedOn w:val="BodyText"/>
    <w:rsid w:val="003168DB"/>
    <w:pPr>
      <w:widowControl/>
      <w:numPr>
        <w:ilvl w:val="7"/>
        <w:numId w:val="11"/>
      </w:numPr>
      <w:spacing w:after="200"/>
    </w:pPr>
    <w:rPr>
      <w:rFonts w:ascii="Calibri" w:eastAsia="Times New Roman" w:hAnsi="Calibri" w:cs="Times New Roman"/>
      <w:sz w:val="22"/>
      <w:szCs w:val="20"/>
      <w:lang w:val="en-GB"/>
    </w:rPr>
  </w:style>
  <w:style w:type="paragraph" w:customStyle="1" w:styleId="Level9Number">
    <w:name w:val="Level 9 Number"/>
    <w:basedOn w:val="BodyText"/>
    <w:rsid w:val="003168DB"/>
    <w:pPr>
      <w:widowControl/>
      <w:numPr>
        <w:ilvl w:val="8"/>
        <w:numId w:val="11"/>
      </w:numPr>
      <w:spacing w:after="200"/>
    </w:pPr>
    <w:rPr>
      <w:rFonts w:ascii="Calibri" w:eastAsia="Times New Roman" w:hAnsi="Calibri" w:cs="Times New Roman"/>
      <w:sz w:val="22"/>
      <w:szCs w:val="20"/>
      <w:lang w:val="en-GB"/>
    </w:rPr>
  </w:style>
  <w:style w:type="paragraph" w:customStyle="1" w:styleId="Level1Number">
    <w:name w:val="Level 1 Number"/>
    <w:basedOn w:val="Level1Heading"/>
    <w:rsid w:val="003168DB"/>
    <w:pPr>
      <w:keepNext w:val="0"/>
    </w:pPr>
    <w:rPr>
      <w:b w:val="0"/>
      <w:sz w:val="22"/>
    </w:rPr>
  </w:style>
  <w:style w:type="paragraph" w:customStyle="1" w:styleId="Level2Heading">
    <w:name w:val="Level 2 Heading"/>
    <w:basedOn w:val="Level2Number"/>
    <w:next w:val="Level3Number"/>
    <w:rsid w:val="003168DB"/>
    <w:pPr>
      <w:keepNext/>
    </w:pPr>
    <w:rPr>
      <w:b/>
    </w:rPr>
  </w:style>
  <w:style w:type="paragraph" w:customStyle="1" w:styleId="Level3Heading">
    <w:name w:val="Level 3 Heading"/>
    <w:basedOn w:val="Level3Number"/>
    <w:next w:val="Level4Number"/>
    <w:rsid w:val="003168DB"/>
    <w:pPr>
      <w:keepNext/>
    </w:pPr>
    <w:rPr>
      <w:b/>
    </w:rPr>
  </w:style>
  <w:style w:type="paragraph" w:customStyle="1" w:styleId="Level4Heading">
    <w:name w:val="Level 4 Heading"/>
    <w:basedOn w:val="Level4Number"/>
    <w:next w:val="Level5Number"/>
    <w:rsid w:val="003168DB"/>
    <w:pPr>
      <w:keepNext/>
    </w:pPr>
    <w:rPr>
      <w:b/>
    </w:rPr>
  </w:style>
  <w:style w:type="paragraph" w:customStyle="1" w:styleId="BodyText6">
    <w:name w:val="Body Text 6"/>
    <w:basedOn w:val="BodyText"/>
    <w:rsid w:val="003168DB"/>
    <w:pPr>
      <w:widowControl/>
      <w:spacing w:after="200"/>
      <w:ind w:left="3600"/>
    </w:pPr>
    <w:rPr>
      <w:rFonts w:ascii="Calibri" w:eastAsia="Times New Roman" w:hAnsi="Calibri" w:cs="Times New Roman"/>
      <w:sz w:val="22"/>
      <w:szCs w:val="20"/>
      <w:lang w:val="en-GB"/>
    </w:rPr>
  </w:style>
  <w:style w:type="paragraph" w:customStyle="1" w:styleId="BodyText7">
    <w:name w:val="Body Text 7"/>
    <w:basedOn w:val="BodyText"/>
    <w:rsid w:val="003168DB"/>
    <w:pPr>
      <w:widowControl/>
      <w:spacing w:after="200"/>
      <w:ind w:left="4320"/>
    </w:pPr>
    <w:rPr>
      <w:rFonts w:ascii="Calibri" w:eastAsia="Times New Roman" w:hAnsi="Calibri" w:cs="Times New Roman"/>
      <w:sz w:val="22"/>
      <w:szCs w:val="20"/>
      <w:lang w:val="en-GB"/>
    </w:rPr>
  </w:style>
  <w:style w:type="paragraph" w:customStyle="1" w:styleId="BodyText8">
    <w:name w:val="Body Text 8"/>
    <w:basedOn w:val="BodyText"/>
    <w:rsid w:val="003168DB"/>
    <w:pPr>
      <w:widowControl/>
      <w:spacing w:after="200"/>
      <w:ind w:left="5040"/>
    </w:pPr>
    <w:rPr>
      <w:rFonts w:ascii="Calibri" w:eastAsia="Times New Roman" w:hAnsi="Calibri" w:cs="Times New Roman"/>
      <w:sz w:val="22"/>
      <w:szCs w:val="20"/>
      <w:lang w:val="en-GB"/>
    </w:rPr>
  </w:style>
  <w:style w:type="paragraph" w:customStyle="1" w:styleId="BodyText9">
    <w:name w:val="Body Text 9"/>
    <w:basedOn w:val="BodyText"/>
    <w:rsid w:val="003168DB"/>
    <w:pPr>
      <w:widowControl/>
      <w:spacing w:after="200"/>
      <w:ind w:left="5760"/>
    </w:pPr>
    <w:rPr>
      <w:rFonts w:ascii="Calibri" w:eastAsia="Times New Roman" w:hAnsi="Calibri" w:cs="Times New Roman"/>
      <w:sz w:val="22"/>
      <w:szCs w:val="20"/>
      <w:lang w:val="en-GB"/>
    </w:rPr>
  </w:style>
  <w:style w:type="paragraph" w:customStyle="1" w:styleId="Sch5Number">
    <w:name w:val="Sch 5 Number"/>
    <w:basedOn w:val="BodyText"/>
    <w:rsid w:val="003168DB"/>
    <w:pPr>
      <w:widowControl/>
      <w:numPr>
        <w:ilvl w:val="7"/>
        <w:numId w:val="13"/>
      </w:numPr>
      <w:spacing w:after="200"/>
    </w:pPr>
    <w:rPr>
      <w:rFonts w:ascii="Calibri" w:eastAsia="Times New Roman" w:hAnsi="Calibri" w:cs="Times New Roman"/>
      <w:sz w:val="22"/>
      <w:szCs w:val="20"/>
      <w:lang w:val="en-GB"/>
    </w:rPr>
  </w:style>
  <w:style w:type="paragraph" w:customStyle="1" w:styleId="Sch6Number">
    <w:name w:val="Sch 6 Number"/>
    <w:basedOn w:val="BodyText"/>
    <w:rsid w:val="003168DB"/>
    <w:pPr>
      <w:widowControl/>
      <w:numPr>
        <w:ilvl w:val="8"/>
        <w:numId w:val="13"/>
      </w:numPr>
      <w:spacing w:after="200"/>
    </w:pPr>
    <w:rPr>
      <w:rFonts w:ascii="Calibri" w:eastAsia="Times New Roman" w:hAnsi="Calibri" w:cs="Times New Roman"/>
      <w:sz w:val="22"/>
      <w:szCs w:val="20"/>
      <w:lang w:val="en-GB"/>
    </w:rPr>
  </w:style>
  <w:style w:type="character" w:styleId="HTMLAcronym">
    <w:name w:val="HTML Acronym"/>
    <w:semiHidden/>
    <w:rsid w:val="003168DB"/>
    <w:rPr>
      <w:rFonts w:ascii="Calibri" w:hAnsi="Calibri"/>
    </w:rPr>
  </w:style>
  <w:style w:type="paragraph" w:customStyle="1" w:styleId="Sch3Heading">
    <w:name w:val="Sch 3 Heading"/>
    <w:basedOn w:val="Sch3Number"/>
    <w:next w:val="Sch4Number"/>
    <w:rsid w:val="003168DB"/>
    <w:pPr>
      <w:keepNext/>
    </w:pPr>
    <w:rPr>
      <w:b/>
      <w:sz w:val="20"/>
    </w:rPr>
  </w:style>
  <w:style w:type="paragraph" w:customStyle="1" w:styleId="Sch4Heading">
    <w:name w:val="Sch 4 Heading"/>
    <w:basedOn w:val="Sch4Number"/>
    <w:next w:val="Sch5Number"/>
    <w:rsid w:val="003168DB"/>
    <w:pPr>
      <w:keepNext/>
    </w:pPr>
    <w:rPr>
      <w:b/>
      <w:sz w:val="20"/>
    </w:rPr>
  </w:style>
  <w:style w:type="character" w:customStyle="1" w:styleId="Bold">
    <w:name w:val="Bold"/>
    <w:rsid w:val="003168DB"/>
    <w:rPr>
      <w:b/>
    </w:rPr>
  </w:style>
  <w:style w:type="paragraph" w:customStyle="1" w:styleId="Formnote">
    <w:name w:val="Form note"/>
    <w:basedOn w:val="Normal"/>
    <w:next w:val="Tabletext"/>
    <w:rsid w:val="003168DB"/>
    <w:pPr>
      <w:widowControl/>
    </w:pPr>
    <w:rPr>
      <w:rFonts w:ascii="Calibri" w:eastAsia="Times New Roman" w:hAnsi="Calibri" w:cs="Times New Roman"/>
      <w:sz w:val="18"/>
      <w:szCs w:val="20"/>
      <w:lang w:val="en-GB"/>
    </w:rPr>
  </w:style>
  <w:style w:type="paragraph" w:styleId="HTMLAddress">
    <w:name w:val="HTML Address"/>
    <w:basedOn w:val="Normal"/>
    <w:link w:val="HTMLAddressChar"/>
    <w:semiHidden/>
    <w:rsid w:val="003168DB"/>
    <w:pPr>
      <w:widowControl/>
      <w:spacing w:after="200"/>
    </w:pPr>
    <w:rPr>
      <w:rFonts w:ascii="Calibri" w:eastAsia="Times New Roman" w:hAnsi="Calibri" w:cs="Times New Roman"/>
      <w:i/>
      <w:iCs/>
      <w:szCs w:val="20"/>
      <w:lang w:val="en-GB"/>
    </w:rPr>
  </w:style>
  <w:style w:type="character" w:customStyle="1" w:styleId="HTMLAddressChar">
    <w:name w:val="HTML Address Char"/>
    <w:basedOn w:val="DefaultParagraphFont"/>
    <w:link w:val="HTMLAddress"/>
    <w:semiHidden/>
    <w:rsid w:val="003168DB"/>
    <w:rPr>
      <w:rFonts w:ascii="Calibri" w:eastAsia="Times New Roman" w:hAnsi="Calibri" w:cs="Times New Roman"/>
      <w:i/>
      <w:iCs/>
      <w:szCs w:val="20"/>
      <w:lang w:val="en-GB"/>
    </w:rPr>
  </w:style>
  <w:style w:type="character" w:styleId="HTMLCite">
    <w:name w:val="HTML Cite"/>
    <w:semiHidden/>
    <w:rsid w:val="003168DB"/>
    <w:rPr>
      <w:rFonts w:ascii="Calibri" w:hAnsi="Calibri"/>
      <w:i/>
      <w:iCs/>
    </w:rPr>
  </w:style>
  <w:style w:type="character" w:styleId="HTMLCode">
    <w:name w:val="HTML Code"/>
    <w:semiHidden/>
    <w:rsid w:val="003168DB"/>
    <w:rPr>
      <w:rFonts w:ascii="Calibri" w:hAnsi="Calibri" w:cs="Courier New"/>
      <w:sz w:val="20"/>
      <w:szCs w:val="20"/>
    </w:rPr>
  </w:style>
  <w:style w:type="character" w:styleId="HTMLDefinition">
    <w:name w:val="HTML Definition"/>
    <w:semiHidden/>
    <w:rsid w:val="003168DB"/>
    <w:rPr>
      <w:rFonts w:ascii="Calibri" w:hAnsi="Calibri"/>
      <w:i/>
      <w:iCs/>
    </w:rPr>
  </w:style>
  <w:style w:type="character" w:styleId="HTMLKeyboard">
    <w:name w:val="HTML Keyboard"/>
    <w:semiHidden/>
    <w:rsid w:val="003168DB"/>
    <w:rPr>
      <w:rFonts w:ascii="Calibri" w:hAnsi="Calibri" w:cs="Courier New"/>
      <w:sz w:val="20"/>
      <w:szCs w:val="20"/>
    </w:rPr>
  </w:style>
  <w:style w:type="paragraph" w:styleId="HTMLPreformatted">
    <w:name w:val="HTML Preformatted"/>
    <w:basedOn w:val="Normal"/>
    <w:link w:val="HTMLPreformattedChar"/>
    <w:semiHidden/>
    <w:rsid w:val="003168DB"/>
    <w:pPr>
      <w:widowControl/>
      <w:spacing w:after="200"/>
    </w:pPr>
    <w:rPr>
      <w:rFonts w:ascii="Calibri" w:eastAsia="Times New Roman" w:hAnsi="Calibri" w:cs="Courier New"/>
      <w:sz w:val="20"/>
      <w:szCs w:val="20"/>
      <w:lang w:val="en-GB"/>
    </w:rPr>
  </w:style>
  <w:style w:type="character" w:customStyle="1" w:styleId="HTMLPreformattedChar">
    <w:name w:val="HTML Preformatted Char"/>
    <w:basedOn w:val="DefaultParagraphFont"/>
    <w:link w:val="HTMLPreformatted"/>
    <w:semiHidden/>
    <w:rsid w:val="003168DB"/>
    <w:rPr>
      <w:rFonts w:ascii="Calibri" w:eastAsia="Times New Roman" w:hAnsi="Calibri" w:cs="Courier New"/>
      <w:sz w:val="20"/>
      <w:szCs w:val="20"/>
      <w:lang w:val="en-GB"/>
    </w:rPr>
  </w:style>
  <w:style w:type="character" w:styleId="HTMLSample">
    <w:name w:val="HTML Sample"/>
    <w:semiHidden/>
    <w:rsid w:val="003168DB"/>
    <w:rPr>
      <w:rFonts w:ascii="Calibri" w:hAnsi="Calibri" w:cs="Courier New"/>
    </w:rPr>
  </w:style>
  <w:style w:type="paragraph" w:customStyle="1" w:styleId="CoverPartyRole">
    <w:name w:val="Cover Party Role"/>
    <w:basedOn w:val="BodyText"/>
    <w:next w:val="CoverText"/>
    <w:rsid w:val="003168DB"/>
    <w:pPr>
      <w:widowControl/>
      <w:spacing w:after="200"/>
      <w:jc w:val="center"/>
    </w:pPr>
    <w:rPr>
      <w:rFonts w:ascii="Calibri" w:eastAsia="Times New Roman" w:hAnsi="Calibri" w:cs="Times New Roman"/>
      <w:b/>
      <w:szCs w:val="20"/>
      <w:lang w:val="en-GB"/>
    </w:rPr>
  </w:style>
  <w:style w:type="character" w:styleId="HTMLTypewriter">
    <w:name w:val="HTML Typewriter"/>
    <w:semiHidden/>
    <w:rsid w:val="003168DB"/>
    <w:rPr>
      <w:rFonts w:ascii="Calibri" w:hAnsi="Calibri" w:cs="Courier New"/>
      <w:sz w:val="20"/>
      <w:szCs w:val="20"/>
    </w:rPr>
  </w:style>
  <w:style w:type="character" w:styleId="HTMLVariable">
    <w:name w:val="HTML Variable"/>
    <w:semiHidden/>
    <w:rsid w:val="003168DB"/>
    <w:rPr>
      <w:rFonts w:ascii="Calibri" w:hAnsi="Calibri"/>
      <w:i/>
      <w:iCs/>
    </w:rPr>
  </w:style>
  <w:style w:type="paragraph" w:customStyle="1" w:styleId="Independentlista">
    <w:name w:val="Independent list (a)"/>
    <w:basedOn w:val="Normal"/>
    <w:rsid w:val="003168DB"/>
    <w:pPr>
      <w:widowControl/>
      <w:numPr>
        <w:numId w:val="12"/>
      </w:numPr>
      <w:spacing w:after="200"/>
    </w:pPr>
    <w:rPr>
      <w:rFonts w:ascii="Calibri" w:eastAsia="Times New Roman" w:hAnsi="Calibri" w:cs="Times New Roman"/>
      <w:szCs w:val="20"/>
      <w:lang w:val="en-GB"/>
    </w:rPr>
  </w:style>
  <w:style w:type="numbering" w:styleId="1ai">
    <w:name w:val="Outline List 1"/>
    <w:basedOn w:val="NoList"/>
    <w:semiHidden/>
    <w:rsid w:val="003168DB"/>
  </w:style>
  <w:style w:type="paragraph" w:customStyle="1" w:styleId="CoverDocumentDescription">
    <w:name w:val="Cover Document Description"/>
    <w:basedOn w:val="BodyText"/>
    <w:next w:val="CoverText"/>
    <w:rsid w:val="003168DB"/>
    <w:pPr>
      <w:widowControl/>
      <w:spacing w:after="200"/>
      <w:jc w:val="center"/>
    </w:pPr>
    <w:rPr>
      <w:rFonts w:ascii="Calibri" w:eastAsia="Times New Roman" w:hAnsi="Calibri" w:cs="Times New Roman"/>
      <w:b/>
      <w:sz w:val="28"/>
      <w:szCs w:val="20"/>
      <w:lang w:val="en-GB"/>
    </w:rPr>
  </w:style>
  <w:style w:type="paragraph" w:customStyle="1" w:styleId="OfficeLevel1">
    <w:name w:val="Office Level 1"/>
    <w:basedOn w:val="Normal"/>
    <w:rsid w:val="003168DB"/>
    <w:pPr>
      <w:widowControl/>
      <w:numPr>
        <w:numId w:val="14"/>
      </w:numPr>
      <w:spacing w:after="200"/>
    </w:pPr>
    <w:rPr>
      <w:rFonts w:ascii="Calibri" w:eastAsia="Times New Roman" w:hAnsi="Calibri" w:cs="Times New Roman"/>
      <w:szCs w:val="20"/>
      <w:lang w:val="en-GB"/>
    </w:rPr>
  </w:style>
  <w:style w:type="paragraph" w:customStyle="1" w:styleId="OfficeLevel2">
    <w:name w:val="Office Level 2"/>
    <w:basedOn w:val="OfficeLevel1"/>
    <w:rsid w:val="003168DB"/>
    <w:pPr>
      <w:numPr>
        <w:ilvl w:val="1"/>
      </w:numPr>
    </w:pPr>
  </w:style>
  <w:style w:type="paragraph" w:customStyle="1" w:styleId="OfficeLevel3">
    <w:name w:val="Office Level 3"/>
    <w:basedOn w:val="OfficeLevel2"/>
    <w:rsid w:val="003168DB"/>
    <w:pPr>
      <w:numPr>
        <w:ilvl w:val="2"/>
      </w:numPr>
    </w:pPr>
  </w:style>
  <w:style w:type="paragraph" w:customStyle="1" w:styleId="OfficeLevel4">
    <w:name w:val="Office Level 4"/>
    <w:basedOn w:val="OfficeLevel3"/>
    <w:rsid w:val="003168DB"/>
    <w:pPr>
      <w:numPr>
        <w:ilvl w:val="3"/>
      </w:numPr>
    </w:pPr>
  </w:style>
  <w:style w:type="paragraph" w:customStyle="1" w:styleId="OfficeLevel5">
    <w:name w:val="Office Level 5"/>
    <w:basedOn w:val="OfficeLevel4"/>
    <w:rsid w:val="003168DB"/>
    <w:pPr>
      <w:numPr>
        <w:ilvl w:val="4"/>
      </w:numPr>
    </w:pPr>
  </w:style>
  <w:style w:type="paragraph" w:customStyle="1" w:styleId="Schedule">
    <w:name w:val="Schedule"/>
    <w:basedOn w:val="BodyText"/>
    <w:next w:val="BodyText"/>
    <w:rsid w:val="003168DB"/>
    <w:pPr>
      <w:keepNext/>
      <w:widowControl/>
      <w:numPr>
        <w:numId w:val="13"/>
      </w:numPr>
      <w:spacing w:after="200"/>
      <w:ind w:left="1440" w:hanging="1440"/>
      <w:outlineLvl w:val="0"/>
    </w:pPr>
    <w:rPr>
      <w:rFonts w:ascii="Calibri" w:eastAsia="Times New Roman" w:hAnsi="Calibri" w:cs="Times New Roman"/>
      <w:b/>
      <w:szCs w:val="22"/>
      <w:lang w:val="en-GB"/>
    </w:rPr>
  </w:style>
  <w:style w:type="numbering" w:styleId="ArticleSection">
    <w:name w:val="Outline List 3"/>
    <w:basedOn w:val="NoList"/>
    <w:semiHidden/>
    <w:rsid w:val="003168DB"/>
  </w:style>
  <w:style w:type="table" w:styleId="Table3Deffects1">
    <w:name w:val="Table 3D effects 1"/>
    <w:basedOn w:val="TableNormal"/>
    <w:semiHidden/>
    <w:rsid w:val="003168DB"/>
    <w:pPr>
      <w:widowControl/>
      <w:spacing w:after="240"/>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68DB"/>
    <w:pPr>
      <w:widowControl/>
      <w:spacing w:after="240"/>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68DB"/>
    <w:pPr>
      <w:widowControl/>
      <w:spacing w:after="240"/>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68DB"/>
    <w:pPr>
      <w:widowControl/>
      <w:spacing w:after="240"/>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68DB"/>
    <w:pPr>
      <w:widowControl/>
      <w:spacing w:after="240"/>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68DB"/>
    <w:pPr>
      <w:widowControl/>
      <w:spacing w:after="240"/>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68DB"/>
    <w:pPr>
      <w:widowControl/>
      <w:spacing w:after="240"/>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3168DB"/>
    <w:pPr>
      <w:widowControl/>
    </w:pPr>
    <w:rPr>
      <w:rFonts w:ascii="Calibri" w:eastAsia="Times New Roman" w:hAnsi="Calibri" w:cs="Times New Roman"/>
      <w:lang w:val="en-GB"/>
    </w:rPr>
  </w:style>
  <w:style w:type="character" w:customStyle="1" w:styleId="Notes">
    <w:name w:val="Notes"/>
    <w:rsid w:val="003168DB"/>
    <w:rPr>
      <w:i/>
      <w:color w:val="FF00FF"/>
    </w:rPr>
  </w:style>
  <w:style w:type="paragraph" w:customStyle="1" w:styleId="TableHeading">
    <w:name w:val="Table Heading"/>
    <w:basedOn w:val="Tabletext"/>
    <w:next w:val="Tabletext"/>
    <w:link w:val="TableHeadingChar"/>
    <w:rsid w:val="003168DB"/>
    <w:rPr>
      <w:b/>
      <w:sz w:val="21"/>
    </w:rPr>
  </w:style>
  <w:style w:type="paragraph" w:customStyle="1" w:styleId="CoversheetTitle">
    <w:name w:val="Coversheet Title"/>
    <w:basedOn w:val="Normal"/>
    <w:next w:val="CoversheetTitle2"/>
    <w:rsid w:val="003168DB"/>
    <w:pPr>
      <w:widowControl/>
      <w:pBdr>
        <w:bottom w:val="single" w:sz="4" w:space="1" w:color="auto"/>
      </w:pBdr>
      <w:spacing w:after="120"/>
      <w:contextualSpacing/>
    </w:pPr>
    <w:rPr>
      <w:rFonts w:ascii="Calibri" w:eastAsia="Times New Roman" w:hAnsi="Calibri" w:cs="Times New Roman"/>
      <w:b/>
      <w:sz w:val="40"/>
      <w:szCs w:val="20"/>
      <w:lang w:val="en-GB"/>
    </w:rPr>
  </w:style>
  <w:style w:type="paragraph" w:customStyle="1" w:styleId="CoversheetTitle2">
    <w:name w:val="Coversheet Title2"/>
    <w:basedOn w:val="Normal"/>
    <w:rsid w:val="003168DB"/>
    <w:pPr>
      <w:widowControl/>
      <w:spacing w:after="200"/>
      <w:contextualSpacing/>
    </w:pPr>
    <w:rPr>
      <w:rFonts w:ascii="Calibri" w:eastAsia="Times New Roman" w:hAnsi="Calibri" w:cs="Times New Roman"/>
      <w:b/>
      <w:sz w:val="32"/>
      <w:szCs w:val="20"/>
      <w:lang w:val="en-GB"/>
    </w:rPr>
  </w:style>
  <w:style w:type="paragraph" w:customStyle="1" w:styleId="CoversheetTitle4">
    <w:name w:val="Coversheet Title4"/>
    <w:basedOn w:val="Normal"/>
    <w:next w:val="Normal"/>
    <w:rsid w:val="003168DB"/>
    <w:pPr>
      <w:widowControl/>
      <w:spacing w:after="200"/>
    </w:pPr>
    <w:rPr>
      <w:rFonts w:ascii="Calibri" w:eastAsia="Times New Roman" w:hAnsi="Calibri" w:cs="Times New Roman"/>
      <w:szCs w:val="20"/>
      <w:lang w:val="en-GB"/>
    </w:rPr>
  </w:style>
  <w:style w:type="paragraph" w:customStyle="1" w:styleId="OfficeBody3">
    <w:name w:val="Office Body 3"/>
    <w:basedOn w:val="Normal"/>
    <w:rsid w:val="003168DB"/>
    <w:pPr>
      <w:widowControl/>
      <w:spacing w:after="200"/>
      <w:ind w:left="2160"/>
    </w:pPr>
    <w:rPr>
      <w:rFonts w:ascii="Calibri" w:eastAsia="Times New Roman" w:hAnsi="Calibri" w:cs="Times New Roman"/>
      <w:szCs w:val="20"/>
      <w:lang w:val="en-GB"/>
    </w:rPr>
  </w:style>
  <w:style w:type="paragraph" w:customStyle="1" w:styleId="OfficeBody4">
    <w:name w:val="Office Body 4"/>
    <w:basedOn w:val="Normal"/>
    <w:rsid w:val="003168DB"/>
    <w:pPr>
      <w:widowControl/>
      <w:spacing w:after="200"/>
      <w:ind w:left="2880"/>
    </w:pPr>
    <w:rPr>
      <w:rFonts w:ascii="Calibri" w:eastAsia="Times New Roman" w:hAnsi="Calibri" w:cs="Times New Roman"/>
      <w:szCs w:val="20"/>
      <w:lang w:val="en-GB"/>
    </w:rPr>
  </w:style>
  <w:style w:type="paragraph" w:customStyle="1" w:styleId="OfficeBody5">
    <w:name w:val="Office Body 5"/>
    <w:basedOn w:val="Normal"/>
    <w:rsid w:val="003168DB"/>
    <w:pPr>
      <w:widowControl/>
      <w:spacing w:after="200"/>
      <w:ind w:left="3600"/>
    </w:pPr>
    <w:rPr>
      <w:rFonts w:ascii="Calibri" w:eastAsia="Times New Roman" w:hAnsi="Calibri" w:cs="Times New Roman"/>
      <w:szCs w:val="20"/>
      <w:lang w:val="en-GB"/>
    </w:rPr>
  </w:style>
  <w:style w:type="paragraph" w:styleId="ListNumber">
    <w:name w:val="List Number"/>
    <w:basedOn w:val="Normal"/>
    <w:semiHidden/>
    <w:rsid w:val="003168DB"/>
    <w:pPr>
      <w:widowControl/>
      <w:tabs>
        <w:tab w:val="num" w:pos="360"/>
      </w:tabs>
      <w:spacing w:after="200"/>
    </w:pPr>
    <w:rPr>
      <w:rFonts w:ascii="Calibri" w:eastAsia="Times New Roman" w:hAnsi="Calibri" w:cs="Times New Roman"/>
      <w:szCs w:val="20"/>
      <w:lang w:val="en-GB"/>
    </w:rPr>
  </w:style>
  <w:style w:type="paragraph" w:styleId="ListNumber2">
    <w:name w:val="List Number 2"/>
    <w:basedOn w:val="Normal"/>
    <w:semiHidden/>
    <w:rsid w:val="003168DB"/>
    <w:pPr>
      <w:widowControl/>
      <w:tabs>
        <w:tab w:val="num" w:pos="360"/>
      </w:tabs>
      <w:spacing w:after="200"/>
    </w:pPr>
    <w:rPr>
      <w:rFonts w:ascii="Calibri" w:eastAsia="Times New Roman" w:hAnsi="Calibri" w:cs="Times New Roman"/>
      <w:szCs w:val="20"/>
      <w:lang w:val="en-GB"/>
    </w:rPr>
  </w:style>
  <w:style w:type="paragraph" w:customStyle="1" w:styleId="CoversheetTitle3">
    <w:name w:val="Coversheet Title3"/>
    <w:basedOn w:val="Normal"/>
    <w:rsid w:val="003168DB"/>
    <w:pPr>
      <w:widowControl/>
      <w:spacing w:after="240"/>
    </w:pPr>
    <w:rPr>
      <w:rFonts w:ascii="Calibri" w:eastAsia="Times New Roman" w:hAnsi="Calibri" w:cs="Times New Roman"/>
      <w:b/>
      <w:szCs w:val="20"/>
      <w:lang w:val="en-GB"/>
    </w:rPr>
  </w:style>
  <w:style w:type="character" w:customStyle="1" w:styleId="VWred">
    <w:name w:val="VW red"/>
    <w:rsid w:val="003168DB"/>
    <w:rPr>
      <w:color w:val="E31B23"/>
    </w:rPr>
  </w:style>
  <w:style w:type="paragraph" w:customStyle="1" w:styleId="Tabletext">
    <w:name w:val="Table text"/>
    <w:basedOn w:val="Normal"/>
    <w:rsid w:val="003168DB"/>
    <w:pPr>
      <w:widowControl/>
      <w:spacing w:after="120"/>
    </w:pPr>
    <w:rPr>
      <w:rFonts w:ascii="Calibri" w:eastAsia="Times New Roman" w:hAnsi="Calibri" w:cs="Times New Roman"/>
      <w:szCs w:val="20"/>
      <w:lang w:val="en-GB"/>
    </w:rPr>
  </w:style>
  <w:style w:type="paragraph" w:customStyle="1" w:styleId="Sectionheading">
    <w:name w:val="Section heading"/>
    <w:basedOn w:val="Normal"/>
    <w:next w:val="Normal"/>
    <w:rsid w:val="003168DB"/>
    <w:pPr>
      <w:widowControl/>
      <w:spacing w:after="200"/>
    </w:pPr>
    <w:rPr>
      <w:rFonts w:ascii="Calibri" w:eastAsia="Times New Roman" w:hAnsi="Calibri" w:cs="Times New Roman"/>
      <w:b/>
      <w:sz w:val="28"/>
      <w:szCs w:val="20"/>
      <w:lang w:val="en-GB"/>
    </w:rPr>
  </w:style>
  <w:style w:type="paragraph" w:customStyle="1" w:styleId="TableBullet">
    <w:name w:val="Table Bullet"/>
    <w:basedOn w:val="Tabletext"/>
    <w:rsid w:val="003168DB"/>
    <w:pPr>
      <w:numPr>
        <w:numId w:val="16"/>
      </w:numPr>
    </w:pPr>
  </w:style>
  <w:style w:type="paragraph" w:customStyle="1" w:styleId="TableBullet2">
    <w:name w:val="Table Bullet 2"/>
    <w:basedOn w:val="TableBullet"/>
    <w:rsid w:val="003168DB"/>
    <w:pPr>
      <w:numPr>
        <w:numId w:val="15"/>
      </w:numPr>
    </w:pPr>
  </w:style>
  <w:style w:type="paragraph" w:customStyle="1" w:styleId="CVBullet">
    <w:name w:val="CV_Bullet"/>
    <w:basedOn w:val="Tabletext"/>
    <w:rsid w:val="003168DB"/>
    <w:pPr>
      <w:keepLines/>
      <w:numPr>
        <w:numId w:val="21"/>
      </w:numPr>
      <w:overflowPunct w:val="0"/>
      <w:autoSpaceDE w:val="0"/>
      <w:autoSpaceDN w:val="0"/>
      <w:adjustRightInd w:val="0"/>
      <w:textAlignment w:val="baseline"/>
    </w:pPr>
  </w:style>
  <w:style w:type="paragraph" w:customStyle="1" w:styleId="CVBullet2">
    <w:name w:val="CV_Bullet2"/>
    <w:basedOn w:val="CVBullet"/>
    <w:rsid w:val="003168DB"/>
    <w:pPr>
      <w:numPr>
        <w:ilvl w:val="1"/>
      </w:numPr>
    </w:pPr>
  </w:style>
  <w:style w:type="paragraph" w:customStyle="1" w:styleId="CVHeading2">
    <w:name w:val="CV_Heading2"/>
    <w:basedOn w:val="Tabletext"/>
    <w:next w:val="CVBullet"/>
    <w:rsid w:val="003168DB"/>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rsid w:val="003168DB"/>
    <w:pPr>
      <w:widowControl/>
      <w:spacing w:after="200"/>
    </w:pPr>
    <w:rPr>
      <w:rFonts w:ascii="Calibri" w:eastAsia="Times New Roman" w:hAnsi="Calibri" w:cs="Times New Roman"/>
      <w:szCs w:val="20"/>
      <w:lang w:val="en-GB"/>
    </w:rPr>
  </w:style>
  <w:style w:type="paragraph" w:customStyle="1" w:styleId="CVCoversheetName">
    <w:name w:val="CV_Coversheet_Name"/>
    <w:basedOn w:val="Tabletext"/>
    <w:rsid w:val="003168DB"/>
    <w:rPr>
      <w:b/>
      <w:color w:val="FFFFFF"/>
      <w:sz w:val="28"/>
    </w:rPr>
  </w:style>
  <w:style w:type="paragraph" w:customStyle="1" w:styleId="CVCoversheetPhoto">
    <w:name w:val="CV_Coversheet_Photo"/>
    <w:basedOn w:val="Tabletext"/>
    <w:next w:val="Normal"/>
    <w:rsid w:val="003168DB"/>
    <w:pPr>
      <w:spacing w:after="240"/>
    </w:pPr>
  </w:style>
  <w:style w:type="paragraph" w:customStyle="1" w:styleId="CVCoversheetPosition">
    <w:name w:val="CV_Coversheet_Position"/>
    <w:basedOn w:val="Tabletext"/>
    <w:rsid w:val="003168DB"/>
    <w:pPr>
      <w:spacing w:after="0"/>
    </w:pPr>
    <w:rPr>
      <w:sz w:val="20"/>
    </w:rPr>
  </w:style>
  <w:style w:type="paragraph" w:customStyle="1" w:styleId="CVCoversheetProfile">
    <w:name w:val="CV_Coversheet_Profile"/>
    <w:basedOn w:val="Tabletext"/>
    <w:rsid w:val="003168DB"/>
  </w:style>
  <w:style w:type="paragraph" w:customStyle="1" w:styleId="CVCoversheetTeam">
    <w:name w:val="CV_Coversheet_Team"/>
    <w:basedOn w:val="Tabletext"/>
    <w:rsid w:val="003168DB"/>
    <w:pPr>
      <w:spacing w:after="0"/>
    </w:pPr>
    <w:rPr>
      <w:sz w:val="20"/>
    </w:rPr>
  </w:style>
  <w:style w:type="paragraph" w:customStyle="1" w:styleId="CVHeading1">
    <w:name w:val="CV_Heading1"/>
    <w:basedOn w:val="Tabletext"/>
    <w:next w:val="CVBullet"/>
    <w:rsid w:val="003168DB"/>
    <w:rPr>
      <w:rFonts w:cs="Arial"/>
      <w:b/>
      <w:color w:val="E31B23"/>
      <w:szCs w:val="24"/>
    </w:rPr>
  </w:style>
  <w:style w:type="character" w:customStyle="1" w:styleId="Paragraphheading">
    <w:name w:val="Paragraph heading"/>
    <w:rsid w:val="003168DB"/>
    <w:rPr>
      <w:b/>
    </w:rPr>
  </w:style>
  <w:style w:type="paragraph" w:customStyle="1" w:styleId="TenderBodyText2">
    <w:name w:val="Tender Body Text 2"/>
    <w:basedOn w:val="Normal"/>
    <w:semiHidden/>
    <w:rsid w:val="003168DB"/>
    <w:pPr>
      <w:widowControl/>
      <w:spacing w:after="200"/>
      <w:ind w:left="720"/>
      <w:outlineLvl w:val="1"/>
    </w:pPr>
    <w:rPr>
      <w:rFonts w:ascii="Calibri" w:eastAsia="Times New Roman" w:hAnsi="Calibri" w:cs="Times New Roman"/>
      <w:szCs w:val="20"/>
      <w:lang w:val="en-GB"/>
    </w:rPr>
  </w:style>
  <w:style w:type="paragraph" w:customStyle="1" w:styleId="Tendercoverdescription">
    <w:name w:val="Tender cover description"/>
    <w:basedOn w:val="Normal"/>
    <w:semiHidden/>
    <w:rsid w:val="003168DB"/>
    <w:pPr>
      <w:widowControl/>
      <w:spacing w:after="200"/>
      <w:jc w:val="right"/>
    </w:pPr>
    <w:rPr>
      <w:rFonts w:ascii="Calibri" w:eastAsia="Times New Roman" w:hAnsi="Calibri" w:cs="Times New Roman"/>
      <w:sz w:val="32"/>
      <w:szCs w:val="20"/>
      <w:lang w:val="en-GB"/>
    </w:rPr>
  </w:style>
  <w:style w:type="paragraph" w:customStyle="1" w:styleId="Tendercoverdate">
    <w:name w:val="Tender cover date"/>
    <w:basedOn w:val="Tendercoverdescription"/>
    <w:semiHidden/>
    <w:rsid w:val="003168DB"/>
    <w:rPr>
      <w:color w:val="E31B23"/>
    </w:rPr>
  </w:style>
  <w:style w:type="paragraph" w:customStyle="1" w:styleId="Tendercovertitle">
    <w:name w:val="Tender cover title"/>
    <w:basedOn w:val="Normal"/>
    <w:semiHidden/>
    <w:rsid w:val="003168DB"/>
    <w:pPr>
      <w:widowControl/>
      <w:spacing w:after="200"/>
      <w:jc w:val="right"/>
    </w:pPr>
    <w:rPr>
      <w:rFonts w:ascii="Calibri" w:eastAsia="Times New Roman" w:hAnsi="Calibri" w:cs="Times New Roman"/>
      <w:color w:val="E31B23"/>
      <w:sz w:val="64"/>
      <w:szCs w:val="20"/>
      <w:lang w:val="en-GB"/>
    </w:rPr>
  </w:style>
  <w:style w:type="paragraph" w:customStyle="1" w:styleId="TenderHeading1">
    <w:name w:val="Tender Heading 1"/>
    <w:basedOn w:val="Normal"/>
    <w:next w:val="TenderBodyText1"/>
    <w:rsid w:val="003168DB"/>
    <w:pPr>
      <w:keepNext/>
      <w:widowControl/>
      <w:spacing w:after="200"/>
    </w:pPr>
    <w:rPr>
      <w:rFonts w:ascii="Calibri" w:eastAsia="Times New Roman" w:hAnsi="Calibri" w:cs="Times New Roman"/>
      <w:b/>
      <w:color w:val="E31B23"/>
      <w:sz w:val="24"/>
      <w:szCs w:val="20"/>
      <w:lang w:val="en-GB"/>
    </w:rPr>
  </w:style>
  <w:style w:type="paragraph" w:customStyle="1" w:styleId="TenderHeading2">
    <w:name w:val="Tender Heading 2"/>
    <w:basedOn w:val="Normal"/>
    <w:next w:val="TenderBodyText2"/>
    <w:rsid w:val="003168DB"/>
    <w:pPr>
      <w:keepNext/>
      <w:widowControl/>
      <w:spacing w:after="200"/>
    </w:pPr>
    <w:rPr>
      <w:rFonts w:ascii="Calibri" w:eastAsia="Times New Roman" w:hAnsi="Calibri" w:cs="Times New Roman"/>
      <w:b/>
      <w:color w:val="E31B23"/>
      <w:sz w:val="23"/>
      <w:szCs w:val="20"/>
      <w:lang w:val="en-GB"/>
    </w:rPr>
  </w:style>
  <w:style w:type="paragraph" w:customStyle="1" w:styleId="TenderHeading3">
    <w:name w:val="Tender Heading 3"/>
    <w:basedOn w:val="Normal"/>
    <w:next w:val="TenderBodyText3"/>
    <w:rsid w:val="003168DB"/>
    <w:pPr>
      <w:keepNext/>
      <w:widowControl/>
      <w:spacing w:after="200"/>
    </w:pPr>
    <w:rPr>
      <w:rFonts w:ascii="Calibri" w:eastAsia="Times New Roman" w:hAnsi="Calibri" w:cs="Times New Roman"/>
      <w:b/>
      <w:color w:val="E31B23"/>
      <w:szCs w:val="20"/>
      <w:lang w:val="en-GB"/>
    </w:rPr>
  </w:style>
  <w:style w:type="paragraph" w:customStyle="1" w:styleId="TenderHeading4">
    <w:name w:val="Tender Heading 4"/>
    <w:basedOn w:val="Normal"/>
    <w:next w:val="TenderBodyText4"/>
    <w:semiHidden/>
    <w:rsid w:val="003168DB"/>
    <w:pPr>
      <w:keepNext/>
      <w:widowControl/>
      <w:spacing w:after="200"/>
    </w:pPr>
    <w:rPr>
      <w:rFonts w:ascii="Calibri" w:eastAsia="Times New Roman" w:hAnsi="Calibri" w:cs="Times New Roman"/>
      <w:b/>
      <w:sz w:val="20"/>
      <w:szCs w:val="20"/>
      <w:lang w:val="en-GB"/>
    </w:rPr>
  </w:style>
  <w:style w:type="paragraph" w:customStyle="1" w:styleId="Tendersectionlevel1">
    <w:name w:val="Tender section level 1"/>
    <w:basedOn w:val="Normal"/>
    <w:next w:val="TenderBodyText1"/>
    <w:semiHidden/>
    <w:rsid w:val="003168DB"/>
    <w:pPr>
      <w:widowControl/>
      <w:numPr>
        <w:numId w:val="17"/>
      </w:numPr>
      <w:spacing w:after="200"/>
    </w:pPr>
    <w:rPr>
      <w:rFonts w:ascii="Calibri" w:eastAsia="Times New Roman" w:hAnsi="Calibri" w:cs="Times New Roman"/>
      <w:b/>
      <w:color w:val="E31B23"/>
      <w:sz w:val="28"/>
      <w:szCs w:val="20"/>
      <w:lang w:val="en-GB"/>
    </w:rPr>
  </w:style>
  <w:style w:type="paragraph" w:customStyle="1" w:styleId="Tenderlevel2number">
    <w:name w:val="Tender level 2 number"/>
    <w:basedOn w:val="Tendersectionlevel1"/>
    <w:semiHidden/>
    <w:rsid w:val="003168DB"/>
    <w:pPr>
      <w:numPr>
        <w:ilvl w:val="1"/>
      </w:numPr>
    </w:pPr>
    <w:rPr>
      <w:b w:val="0"/>
      <w:color w:val="auto"/>
      <w:sz w:val="22"/>
    </w:rPr>
  </w:style>
  <w:style w:type="paragraph" w:customStyle="1" w:styleId="Tenderlevel3number">
    <w:name w:val="Tender level 3 number"/>
    <w:basedOn w:val="Tenderlevel2number"/>
    <w:next w:val="Normal"/>
    <w:semiHidden/>
    <w:rsid w:val="003168DB"/>
    <w:pPr>
      <w:numPr>
        <w:ilvl w:val="2"/>
      </w:numPr>
    </w:pPr>
  </w:style>
  <w:style w:type="paragraph" w:customStyle="1" w:styleId="Tenderlevel2heading">
    <w:name w:val="Tender level 2 heading"/>
    <w:basedOn w:val="Tenderlevel2number"/>
    <w:next w:val="TenderBodyText2"/>
    <w:semiHidden/>
    <w:rsid w:val="003168DB"/>
    <w:rPr>
      <w:b/>
    </w:rPr>
  </w:style>
  <w:style w:type="paragraph" w:customStyle="1" w:styleId="Tenderlevel3heading">
    <w:name w:val="Tender level 3 heading"/>
    <w:basedOn w:val="Tenderlevel3number"/>
    <w:next w:val="TenderBodyText3"/>
    <w:semiHidden/>
    <w:rsid w:val="003168DB"/>
    <w:rPr>
      <w:b/>
      <w:sz w:val="21"/>
    </w:rPr>
  </w:style>
  <w:style w:type="paragraph" w:customStyle="1" w:styleId="Tenderbiogname">
    <w:name w:val="Tender biog name"/>
    <w:basedOn w:val="Normal"/>
    <w:semiHidden/>
    <w:rsid w:val="003168DB"/>
    <w:pPr>
      <w:widowControl/>
      <w:spacing w:after="120"/>
    </w:pPr>
    <w:rPr>
      <w:rFonts w:ascii="Calibri" w:eastAsia="Times New Roman" w:hAnsi="Calibri" w:cs="Times New Roman"/>
      <w:b/>
      <w:sz w:val="24"/>
      <w:szCs w:val="20"/>
      <w:lang w:val="en-GB"/>
    </w:rPr>
  </w:style>
  <w:style w:type="paragraph" w:customStyle="1" w:styleId="Tenderbiogposition">
    <w:name w:val="Tender biog position"/>
    <w:basedOn w:val="Normal"/>
    <w:next w:val="Tenderbiogteam"/>
    <w:semiHidden/>
    <w:rsid w:val="003168DB"/>
    <w:pPr>
      <w:widowControl/>
    </w:pPr>
    <w:rPr>
      <w:rFonts w:ascii="Calibri" w:eastAsia="Times New Roman" w:hAnsi="Calibri" w:cs="Times New Roman"/>
      <w:b/>
      <w:sz w:val="20"/>
      <w:szCs w:val="20"/>
      <w:lang w:val="en-GB"/>
    </w:rPr>
  </w:style>
  <w:style w:type="paragraph" w:customStyle="1" w:styleId="Tenderbiogteam">
    <w:name w:val="Tender biog team"/>
    <w:basedOn w:val="Normal"/>
    <w:next w:val="Tenderbiogtext"/>
    <w:semiHidden/>
    <w:rsid w:val="003168DB"/>
    <w:pPr>
      <w:widowControl/>
      <w:spacing w:after="120"/>
    </w:pPr>
    <w:rPr>
      <w:rFonts w:ascii="Calibri" w:eastAsia="Times New Roman" w:hAnsi="Calibri" w:cs="Times New Roman"/>
      <w:b/>
      <w:sz w:val="20"/>
      <w:szCs w:val="20"/>
      <w:lang w:val="en-GB"/>
    </w:rPr>
  </w:style>
  <w:style w:type="paragraph" w:customStyle="1" w:styleId="Tenderbiogtext">
    <w:name w:val="Tender biog text"/>
    <w:basedOn w:val="Normal"/>
    <w:semiHidden/>
    <w:rsid w:val="003168DB"/>
    <w:pPr>
      <w:widowControl/>
      <w:spacing w:after="120"/>
    </w:pPr>
    <w:rPr>
      <w:rFonts w:ascii="Calibri" w:eastAsia="Times New Roman" w:hAnsi="Calibri" w:cs="Times New Roman"/>
      <w:sz w:val="20"/>
      <w:szCs w:val="20"/>
      <w:lang w:val="en-GB"/>
    </w:rPr>
  </w:style>
  <w:style w:type="paragraph" w:customStyle="1" w:styleId="Tenderbiogbullet">
    <w:name w:val="Tender biog bullet"/>
    <w:basedOn w:val="Normal"/>
    <w:semiHidden/>
    <w:rsid w:val="003168DB"/>
    <w:pPr>
      <w:widowControl/>
      <w:numPr>
        <w:numId w:val="18"/>
      </w:numPr>
      <w:tabs>
        <w:tab w:val="left" w:pos="288"/>
      </w:tabs>
      <w:spacing w:after="200"/>
    </w:pPr>
    <w:rPr>
      <w:rFonts w:ascii="Calibri" w:eastAsia="Times New Roman" w:hAnsi="Calibri" w:cs="Times New Roman"/>
      <w:szCs w:val="20"/>
      <w:lang w:val="en-GB"/>
    </w:rPr>
  </w:style>
  <w:style w:type="paragraph" w:customStyle="1" w:styleId="TenderBodyText1">
    <w:name w:val="Tender Body Text 1"/>
    <w:basedOn w:val="Normal"/>
    <w:semiHidden/>
    <w:rsid w:val="003168DB"/>
    <w:pPr>
      <w:widowControl/>
      <w:spacing w:after="200"/>
      <w:ind w:left="720"/>
      <w:outlineLvl w:val="0"/>
    </w:pPr>
    <w:rPr>
      <w:rFonts w:ascii="Calibri" w:eastAsia="Times New Roman" w:hAnsi="Calibri" w:cs="Times New Roman"/>
      <w:szCs w:val="20"/>
      <w:lang w:val="en-GB"/>
    </w:rPr>
  </w:style>
  <w:style w:type="paragraph" w:customStyle="1" w:styleId="TenderBodyText3">
    <w:name w:val="Tender Body Text 3"/>
    <w:basedOn w:val="Normal"/>
    <w:semiHidden/>
    <w:rsid w:val="003168DB"/>
    <w:pPr>
      <w:widowControl/>
      <w:spacing w:after="200"/>
      <w:ind w:left="720"/>
      <w:outlineLvl w:val="2"/>
    </w:pPr>
    <w:rPr>
      <w:rFonts w:ascii="Calibri" w:eastAsia="Times New Roman" w:hAnsi="Calibri" w:cs="Times New Roman"/>
      <w:szCs w:val="20"/>
      <w:lang w:val="en-GB"/>
    </w:rPr>
  </w:style>
  <w:style w:type="paragraph" w:customStyle="1" w:styleId="TenderBodyText4">
    <w:name w:val="Tender Body Text 4"/>
    <w:basedOn w:val="Normal"/>
    <w:semiHidden/>
    <w:rsid w:val="003168DB"/>
    <w:pPr>
      <w:widowControl/>
      <w:spacing w:after="200"/>
      <w:ind w:left="720"/>
      <w:outlineLvl w:val="3"/>
    </w:pPr>
    <w:rPr>
      <w:rFonts w:ascii="Calibri" w:eastAsia="Times New Roman" w:hAnsi="Calibri" w:cs="Times New Roman"/>
      <w:szCs w:val="20"/>
      <w:lang w:val="en-GB"/>
    </w:rPr>
  </w:style>
  <w:style w:type="paragraph" w:customStyle="1" w:styleId="Tablenumber1">
    <w:name w:val="Table number 1"/>
    <w:basedOn w:val="Tabletext"/>
    <w:next w:val="Tabletext"/>
    <w:rsid w:val="003168DB"/>
    <w:pPr>
      <w:numPr>
        <w:numId w:val="19"/>
      </w:numPr>
    </w:pPr>
  </w:style>
  <w:style w:type="paragraph" w:customStyle="1" w:styleId="TableNumber3">
    <w:name w:val="Table Number 3"/>
    <w:basedOn w:val="Tabletext"/>
    <w:rsid w:val="003168DB"/>
    <w:pPr>
      <w:numPr>
        <w:ilvl w:val="2"/>
        <w:numId w:val="19"/>
      </w:numPr>
    </w:pPr>
  </w:style>
  <w:style w:type="paragraph" w:customStyle="1" w:styleId="Tablenumber4">
    <w:name w:val="Table number 4"/>
    <w:basedOn w:val="Tabletext"/>
    <w:rsid w:val="003168DB"/>
    <w:pPr>
      <w:numPr>
        <w:ilvl w:val="3"/>
        <w:numId w:val="19"/>
      </w:numPr>
    </w:pPr>
  </w:style>
  <w:style w:type="paragraph" w:customStyle="1" w:styleId="Tablenumber2">
    <w:name w:val="Table number 2"/>
    <w:basedOn w:val="Tabletext"/>
    <w:next w:val="Tabletext"/>
    <w:rsid w:val="003168DB"/>
    <w:pPr>
      <w:numPr>
        <w:ilvl w:val="1"/>
        <w:numId w:val="19"/>
      </w:numPr>
    </w:pPr>
  </w:style>
  <w:style w:type="paragraph" w:customStyle="1" w:styleId="Tendersectionheading">
    <w:name w:val="Tender section heading"/>
    <w:basedOn w:val="Normal"/>
    <w:next w:val="TenderHeading1"/>
    <w:semiHidden/>
    <w:rsid w:val="003168DB"/>
    <w:pPr>
      <w:widowControl/>
      <w:spacing w:after="200"/>
    </w:pPr>
    <w:rPr>
      <w:rFonts w:ascii="Calibri" w:eastAsia="Times New Roman" w:hAnsi="Calibri" w:cs="Times New Roman"/>
      <w:color w:val="E31B23"/>
      <w:sz w:val="64"/>
      <w:szCs w:val="64"/>
      <w:lang w:val="en-GB"/>
    </w:rPr>
  </w:style>
  <w:style w:type="paragraph" w:customStyle="1" w:styleId="CVHeading3">
    <w:name w:val="CV_Heading3"/>
    <w:basedOn w:val="Tabletext"/>
    <w:next w:val="CVBullet"/>
    <w:semiHidden/>
    <w:rsid w:val="003168DB"/>
    <w:pPr>
      <w:keepNext/>
    </w:pPr>
    <w:rPr>
      <w:b/>
      <w:sz w:val="21"/>
    </w:rPr>
  </w:style>
  <w:style w:type="paragraph" w:customStyle="1" w:styleId="TenderBullet">
    <w:name w:val="Tender Bullet"/>
    <w:basedOn w:val="Normal"/>
    <w:semiHidden/>
    <w:rsid w:val="003168DB"/>
    <w:pPr>
      <w:widowControl/>
      <w:numPr>
        <w:numId w:val="20"/>
      </w:numPr>
      <w:spacing w:after="120"/>
    </w:pPr>
    <w:rPr>
      <w:rFonts w:ascii="Calibri" w:eastAsia="Times New Roman" w:hAnsi="Calibri" w:cs="Times New Roman"/>
      <w:szCs w:val="20"/>
      <w:lang w:val="en-GB"/>
    </w:rPr>
  </w:style>
  <w:style w:type="paragraph" w:customStyle="1" w:styleId="TenderBullet2">
    <w:name w:val="Tender Bullet 2"/>
    <w:basedOn w:val="TenderBullet"/>
    <w:semiHidden/>
    <w:rsid w:val="003168DB"/>
    <w:pPr>
      <w:numPr>
        <w:ilvl w:val="1"/>
      </w:numPr>
    </w:pPr>
  </w:style>
  <w:style w:type="paragraph" w:customStyle="1" w:styleId="Signoffname">
    <w:name w:val="Sign off name"/>
    <w:basedOn w:val="Normal"/>
    <w:rsid w:val="003168DB"/>
    <w:pPr>
      <w:keepNext/>
      <w:widowControl/>
    </w:pPr>
    <w:rPr>
      <w:rFonts w:ascii="Calibri" w:eastAsia="Times New Roman" w:hAnsi="Calibri" w:cs="Times New Roman"/>
      <w:b/>
      <w:szCs w:val="20"/>
      <w:lang w:val="en-GB"/>
    </w:rPr>
  </w:style>
  <w:style w:type="paragraph" w:customStyle="1" w:styleId="VWTitleTextUpper">
    <w:name w:val="VWTitleTextUpper"/>
    <w:basedOn w:val="Normal"/>
    <w:semiHidden/>
    <w:rsid w:val="003168DB"/>
    <w:pPr>
      <w:widowControl/>
      <w:overflowPunct w:val="0"/>
      <w:autoSpaceDE w:val="0"/>
      <w:autoSpaceDN w:val="0"/>
      <w:adjustRightInd w:val="0"/>
      <w:jc w:val="right"/>
      <w:textAlignment w:val="baseline"/>
    </w:pPr>
    <w:rPr>
      <w:rFonts w:ascii="Calibri" w:eastAsia="Times New Roman" w:hAnsi="Calibri" w:cs="Arial"/>
      <w:noProof/>
      <w:sz w:val="16"/>
      <w:szCs w:val="16"/>
      <w:lang w:val="en-GB"/>
    </w:rPr>
  </w:style>
  <w:style w:type="paragraph" w:customStyle="1" w:styleId="VwTitletextLower">
    <w:name w:val="VwTitletextLower"/>
    <w:basedOn w:val="Normal"/>
    <w:semiHidden/>
    <w:rsid w:val="003168DB"/>
    <w:pPr>
      <w:widowControl/>
      <w:overflowPunct w:val="0"/>
      <w:autoSpaceDE w:val="0"/>
      <w:autoSpaceDN w:val="0"/>
      <w:adjustRightInd w:val="0"/>
      <w:jc w:val="right"/>
      <w:textAlignment w:val="baseline"/>
    </w:pPr>
    <w:rPr>
      <w:rFonts w:ascii="Calibri" w:eastAsia="Times New Roman" w:hAnsi="Calibri" w:cs="Arial"/>
      <w:noProof/>
      <w:sz w:val="13"/>
      <w:szCs w:val="16"/>
      <w:lang w:val="en-GB"/>
    </w:rPr>
  </w:style>
  <w:style w:type="paragraph" w:customStyle="1" w:styleId="Coverreference">
    <w:name w:val="Cover reference"/>
    <w:basedOn w:val="Normal"/>
    <w:semiHidden/>
    <w:rsid w:val="003168DB"/>
    <w:pPr>
      <w:widowControl/>
    </w:pPr>
    <w:rPr>
      <w:rFonts w:ascii="Calibri" w:eastAsia="Times New Roman" w:hAnsi="Calibri" w:cs="Arial"/>
      <w:color w:val="808080"/>
      <w:sz w:val="16"/>
      <w:szCs w:val="20"/>
      <w:lang w:val="en-GB"/>
    </w:rPr>
  </w:style>
  <w:style w:type="paragraph" w:customStyle="1" w:styleId="CVCoversheetEmail">
    <w:name w:val="CV_Coversheet_Email"/>
    <w:basedOn w:val="CVCoversheetContact"/>
    <w:rsid w:val="003168DB"/>
    <w:pPr>
      <w:spacing w:after="240"/>
    </w:pPr>
    <w:rPr>
      <w:b/>
    </w:rPr>
  </w:style>
  <w:style w:type="paragraph" w:customStyle="1" w:styleId="VWVourreferences">
    <w:name w:val="VWV our references"/>
    <w:basedOn w:val="Normal"/>
    <w:semiHidden/>
    <w:rsid w:val="003168DB"/>
    <w:pPr>
      <w:widowControl/>
    </w:pPr>
    <w:rPr>
      <w:rFonts w:ascii="Calibri" w:eastAsia="Times New Roman" w:hAnsi="Calibri" w:cs="Times New Roman"/>
      <w:szCs w:val="20"/>
      <w:lang w:val="en-GB"/>
    </w:rPr>
  </w:style>
  <w:style w:type="paragraph" w:customStyle="1" w:styleId="VWVaddressee">
    <w:name w:val="VWV addressee"/>
    <w:basedOn w:val="Normal"/>
    <w:semiHidden/>
    <w:rsid w:val="003168DB"/>
    <w:pPr>
      <w:widowControl/>
    </w:pPr>
    <w:rPr>
      <w:rFonts w:ascii="Calibri" w:eastAsia="Times New Roman" w:hAnsi="Calibri" w:cs="Times New Roman"/>
      <w:szCs w:val="20"/>
      <w:lang w:val="en-GB"/>
    </w:rPr>
  </w:style>
  <w:style w:type="paragraph" w:customStyle="1" w:styleId="VWVofficeaddress">
    <w:name w:val="VWV office address"/>
    <w:basedOn w:val="Normal"/>
    <w:semiHidden/>
    <w:rsid w:val="003168DB"/>
    <w:pPr>
      <w:widowControl/>
    </w:pPr>
    <w:rPr>
      <w:rFonts w:ascii="Calibri" w:eastAsia="Times New Roman" w:hAnsi="Calibri" w:cs="Times New Roman"/>
      <w:noProof/>
      <w:sz w:val="20"/>
      <w:szCs w:val="20"/>
      <w:lang w:val="en-GB"/>
    </w:rPr>
  </w:style>
  <w:style w:type="paragraph" w:customStyle="1" w:styleId="CVCoversheetPhotoredline">
    <w:name w:val="CV_Coversheet_Photo_red_line"/>
    <w:basedOn w:val="CVCoversheetPhoto"/>
    <w:rsid w:val="003168DB"/>
    <w:rPr>
      <w:color w:val="E31B23"/>
    </w:rPr>
  </w:style>
  <w:style w:type="character" w:customStyle="1" w:styleId="TableHeadingChar">
    <w:name w:val="Table Heading Char"/>
    <w:link w:val="TableHeading"/>
    <w:rsid w:val="003168DB"/>
    <w:rPr>
      <w:rFonts w:ascii="Calibri" w:eastAsia="Times New Roman" w:hAnsi="Calibri" w:cs="Times New Roman"/>
      <w:b/>
      <w:sz w:val="21"/>
      <w:szCs w:val="20"/>
      <w:lang w:val="en-GB"/>
    </w:rPr>
  </w:style>
  <w:style w:type="character" w:customStyle="1" w:styleId="Level3NumberChar">
    <w:name w:val="Level 3 Number Char"/>
    <w:link w:val="Level3Number"/>
    <w:rsid w:val="003168DB"/>
    <w:rPr>
      <w:rFonts w:ascii="Calibri" w:eastAsia="Times New Roman" w:hAnsi="Calibri" w:cs="Times New Roman"/>
      <w:szCs w:val="20"/>
      <w:lang w:val="en-GB"/>
    </w:rPr>
  </w:style>
  <w:style w:type="character" w:customStyle="1" w:styleId="Level2NumberChar">
    <w:name w:val="Level 2 Number Char"/>
    <w:link w:val="Level2Number"/>
    <w:rsid w:val="003168DB"/>
    <w:rPr>
      <w:rFonts w:ascii="Calibri" w:eastAsia="Times New Roman" w:hAnsi="Calibri" w:cs="Times New Roman"/>
      <w:szCs w:val="20"/>
      <w:lang w:val="en-GB"/>
    </w:rPr>
  </w:style>
  <w:style w:type="paragraph" w:customStyle="1" w:styleId="StyleOperativeStartBold">
    <w:name w:val="Style OperativeStart + Bold"/>
    <w:semiHidden/>
    <w:rsid w:val="003168DB"/>
    <w:pPr>
      <w:widowControl/>
    </w:pPr>
    <w:rPr>
      <w:rFonts w:ascii="Times New Roman" w:eastAsia="Times New Roman" w:hAnsi="Times New Roman" w:cs="Times New Roman"/>
      <w:b/>
      <w:bCs/>
      <w:sz w:val="20"/>
      <w:szCs w:val="20"/>
      <w:lang w:val="en-GB" w:eastAsia="en-GB"/>
    </w:rPr>
  </w:style>
  <w:style w:type="paragraph" w:customStyle="1" w:styleId="StyleOperativeStartBold1">
    <w:name w:val="Style OperativeStart + Bold1"/>
    <w:semiHidden/>
    <w:rsid w:val="003168DB"/>
    <w:pPr>
      <w:widowControl/>
    </w:pPr>
    <w:rPr>
      <w:rFonts w:ascii="Times New Roman" w:eastAsia="Times New Roman" w:hAnsi="Times New Roman" w:cs="Times New Roman"/>
      <w:b/>
      <w:bCs/>
      <w:sz w:val="20"/>
      <w:szCs w:val="20"/>
      <w:lang w:val="en-GB" w:eastAsia="en-GB"/>
    </w:rPr>
  </w:style>
  <w:style w:type="character" w:customStyle="1" w:styleId="Underline">
    <w:name w:val="Underline"/>
    <w:rsid w:val="003168DB"/>
    <w:rPr>
      <w:u w:val="single"/>
    </w:rPr>
  </w:style>
  <w:style w:type="character" w:customStyle="1" w:styleId="Level1HeadingChar">
    <w:name w:val="Level 1 Heading Char"/>
    <w:link w:val="Level1Heading"/>
    <w:rsid w:val="003168DB"/>
    <w:rPr>
      <w:rFonts w:ascii="Calibri" w:eastAsia="Times New Roman" w:hAnsi="Calibri" w:cs="Times New Roman"/>
      <w:b/>
      <w:sz w:val="24"/>
      <w:szCs w:val="24"/>
      <w:lang w:val="en-GB"/>
    </w:rPr>
  </w:style>
  <w:style w:type="paragraph" w:customStyle="1" w:styleId="VWVourrefences">
    <w:name w:val="VWV our refences"/>
    <w:basedOn w:val="Normal"/>
    <w:semiHidden/>
    <w:rsid w:val="003168DB"/>
    <w:pPr>
      <w:widowControl/>
    </w:pPr>
    <w:rPr>
      <w:rFonts w:ascii="Calibri" w:eastAsia="Times New Roman" w:hAnsi="Calibri" w:cs="Times New Roman"/>
      <w:szCs w:val="20"/>
      <w:lang w:val="en-GB"/>
    </w:rPr>
  </w:style>
  <w:style w:type="character" w:customStyle="1" w:styleId="AppendixChar">
    <w:name w:val="Appendix Char"/>
    <w:link w:val="Appendix"/>
    <w:rsid w:val="003168DB"/>
    <w:rPr>
      <w:rFonts w:ascii="Calibri" w:eastAsia="Times New Roman" w:hAnsi="Calibri" w:cs="Times New Roman"/>
      <w:b/>
      <w:sz w:val="24"/>
      <w:szCs w:val="20"/>
      <w:lang w:val="en-GB"/>
    </w:rPr>
  </w:style>
  <w:style w:type="paragraph" w:customStyle="1" w:styleId="E-Title">
    <w:name w:val="E-Title"/>
    <w:basedOn w:val="Title"/>
    <w:qFormat/>
    <w:rsid w:val="003168DB"/>
    <w:pPr>
      <w:pBdr>
        <w:bottom w:val="single" w:sz="18" w:space="1" w:color="A6A6A6"/>
      </w:pBdr>
      <w:spacing w:after="600"/>
      <w:jc w:val="right"/>
    </w:pPr>
    <w:rPr>
      <w:rFonts w:ascii="Arial" w:hAnsi="Arial"/>
      <w:b w:val="0"/>
      <w:color w:val="592A77"/>
      <w:kern w:val="28"/>
      <w:sz w:val="72"/>
      <w:szCs w:val="72"/>
      <w:lang w:val="en-US" w:eastAsia="ja-JP"/>
    </w:rPr>
  </w:style>
  <w:style w:type="table" w:customStyle="1" w:styleId="ReportTable">
    <w:name w:val="Report Table"/>
    <w:basedOn w:val="TableNormal"/>
    <w:uiPriority w:val="99"/>
    <w:rsid w:val="003168DB"/>
    <w:pPr>
      <w:widowControl/>
      <w:spacing w:before="60" w:after="60"/>
    </w:pPr>
    <w:rPr>
      <w:rFonts w:ascii="Calibri" w:eastAsia="Times New Roman" w:hAnsi="Calibri" w:cs="Times New Roman"/>
      <w:color w:val="1F497D"/>
      <w:sz w:val="20"/>
      <w:szCs w:val="20"/>
      <w:lang w:eastAsia="ja-JP"/>
    </w:rPr>
    <w:tblPr>
      <w:tblStyleRowBandSize w:val="1"/>
      <w:tblBorders>
        <w:top w:val="single" w:sz="4" w:space="0" w:color="8DB3E2"/>
        <w:left w:val="single" w:sz="4" w:space="0" w:color="8DB3E2"/>
        <w:bottom w:val="single" w:sz="4" w:space="0" w:color="8DB3E2"/>
        <w:right w:val="single" w:sz="4" w:space="0" w:color="8DB3E2"/>
        <w:insideV w:val="single" w:sz="4" w:space="0" w:color="8DB3E2"/>
      </w:tblBorders>
    </w:tblPr>
    <w:tblStylePr w:type="firstRow">
      <w:rPr>
        <w:rFonts w:ascii="DengXian" w:hAnsi="DengXian"/>
        <w:color w:val="FFFFFF"/>
        <w:sz w:val="16"/>
      </w:rPr>
      <w:tblPr/>
      <w:tcPr>
        <w:shd w:val="clear" w:color="auto" w:fill="4F81BD"/>
      </w:tcPr>
    </w:tblStylePr>
    <w:tblStylePr w:type="lastRow">
      <w:rPr>
        <w:rFonts w:ascii="DengXian" w:hAnsi="DengXian"/>
        <w:b/>
        <w:caps/>
        <w:smallCaps w:val="0"/>
        <w:color w:val="4F81BD"/>
        <w:sz w:val="16"/>
      </w:rPr>
      <w:tblPr/>
      <w:tcPr>
        <w:tcBorders>
          <w:top w:val="nil"/>
        </w:tcBorders>
      </w:tcPr>
    </w:tblStylePr>
    <w:tblStylePr w:type="firstCol">
      <w:rPr>
        <w:rFonts w:ascii="DengXian" w:hAnsi="DengXian"/>
        <w:sz w:val="16"/>
      </w:rPr>
    </w:tblStylePr>
    <w:tblStylePr w:type="band2Horz">
      <w:tblPr/>
      <w:tcPr>
        <w:shd w:val="clear" w:color="auto" w:fill="C6D9F1"/>
      </w:tcPr>
    </w:tblStylePr>
  </w:style>
  <w:style w:type="character" w:customStyle="1" w:styleId="xbe">
    <w:name w:val="_xbe"/>
    <w:rsid w:val="003168DB"/>
  </w:style>
  <w:style w:type="table" w:customStyle="1" w:styleId="TableGrid0">
    <w:name w:val="TableGrid"/>
    <w:rsid w:val="003168DB"/>
    <w:pPr>
      <w:widowControl/>
    </w:pPr>
    <w:rPr>
      <w:rFonts w:ascii="Calibri" w:eastAsia="Times New Roman" w:hAnsi="Calibri" w:cs="Times New Roman"/>
      <w:lang w:val="en-GB"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3168DB"/>
    <w:pPr>
      <w:widowControl/>
      <w:spacing w:line="259" w:lineRule="auto"/>
      <w:ind w:left="127"/>
    </w:pPr>
    <w:rPr>
      <w:rFonts w:ascii="Arial" w:eastAsia="Arial" w:hAnsi="Arial" w:cs="Arial"/>
      <w:color w:val="000000"/>
      <w:sz w:val="19"/>
      <w:lang w:val="en-GB" w:eastAsia="en-GB"/>
    </w:rPr>
  </w:style>
  <w:style w:type="character" w:customStyle="1" w:styleId="footnotedescriptionChar">
    <w:name w:val="footnote description Char"/>
    <w:link w:val="footnotedescription"/>
    <w:rsid w:val="003168DB"/>
    <w:rPr>
      <w:rFonts w:ascii="Arial" w:eastAsia="Arial" w:hAnsi="Arial" w:cs="Arial"/>
      <w:color w:val="000000"/>
      <w:sz w:val="19"/>
      <w:lang w:val="en-GB" w:eastAsia="en-GB"/>
    </w:rPr>
  </w:style>
  <w:style w:type="character" w:customStyle="1" w:styleId="footnotemark">
    <w:name w:val="footnote mark"/>
    <w:hidden/>
    <w:rsid w:val="003168DB"/>
    <w:rPr>
      <w:rFonts w:ascii="Arial" w:eastAsia="Arial" w:hAnsi="Arial" w:cs="Arial"/>
      <w:color w:val="000000"/>
      <w:sz w:val="19"/>
      <w:vertAlign w:val="superscript"/>
    </w:rPr>
  </w:style>
  <w:style w:type="table" w:customStyle="1" w:styleId="TableGrid10">
    <w:name w:val="Table Grid1"/>
    <w:basedOn w:val="TableNormal"/>
    <w:next w:val="TableGrid"/>
    <w:uiPriority w:val="39"/>
    <w:rsid w:val="003168DB"/>
    <w:pPr>
      <w:widowControl/>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rsid w:val="003168DB"/>
    <w:rPr>
      <w:sz w:val="24"/>
      <w:szCs w:val="24"/>
      <w:bdr w:val="none" w:sz="0" w:space="0" w:color="auto" w:frame="1"/>
    </w:rPr>
  </w:style>
  <w:style w:type="paragraph" w:customStyle="1" w:styleId="Body">
    <w:name w:val="Body"/>
    <w:rsid w:val="004452E2"/>
    <w:pPr>
      <w:widowControl/>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eagainsth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5443-3709-4480-9CB2-60EF7B53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2</cp:revision>
  <dcterms:created xsi:type="dcterms:W3CDTF">2023-01-17T17:46:00Z</dcterms:created>
  <dcterms:modified xsi:type="dcterms:W3CDTF">2023-01-17T17:46:00Z</dcterms:modified>
</cp:coreProperties>
</file>